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E0B" w:rsidRPr="000959B1" w:rsidRDefault="00F22E0B" w:rsidP="004D2B68">
      <w:pPr>
        <w:widowControl w:val="0"/>
        <w:suppressAutoHyphens/>
        <w:ind w:firstLine="567"/>
        <w:jc w:val="center"/>
        <w:rPr>
          <w:b/>
          <w:color w:val="00000A"/>
          <w:kern w:val="2"/>
          <w:sz w:val="24"/>
          <w:szCs w:val="24"/>
        </w:rPr>
      </w:pPr>
      <w:r w:rsidRPr="000959B1">
        <w:rPr>
          <w:b/>
          <w:noProof/>
          <w:color w:val="00000A"/>
          <w:kern w:val="2"/>
          <w:sz w:val="24"/>
          <w:szCs w:val="24"/>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F22E0B" w:rsidRPr="000959B1" w:rsidRDefault="00F22E0B" w:rsidP="004D2B68">
      <w:pPr>
        <w:widowControl w:val="0"/>
        <w:suppressAutoHyphens/>
        <w:ind w:firstLine="567"/>
        <w:jc w:val="center"/>
        <w:rPr>
          <w:b/>
          <w:color w:val="00000A"/>
          <w:kern w:val="2"/>
          <w:sz w:val="28"/>
          <w:szCs w:val="28"/>
        </w:rPr>
      </w:pPr>
    </w:p>
    <w:p w:rsidR="00F22E0B" w:rsidRPr="000959B1" w:rsidRDefault="00F22E0B" w:rsidP="004D2B68">
      <w:pPr>
        <w:widowControl w:val="0"/>
        <w:suppressAutoHyphens/>
        <w:ind w:firstLine="567"/>
        <w:jc w:val="center"/>
        <w:rPr>
          <w:color w:val="00000A"/>
          <w:kern w:val="2"/>
          <w:sz w:val="28"/>
          <w:szCs w:val="28"/>
        </w:rPr>
      </w:pPr>
      <w:r w:rsidRPr="000959B1">
        <w:rPr>
          <w:b/>
          <w:color w:val="00000A"/>
          <w:kern w:val="2"/>
          <w:sz w:val="28"/>
          <w:szCs w:val="28"/>
        </w:rPr>
        <w:t>СОВЕТ  ДЕПУТАТОВ</w:t>
      </w:r>
    </w:p>
    <w:p w:rsidR="00F22E0B" w:rsidRPr="000959B1" w:rsidRDefault="00F22E0B" w:rsidP="004D2B68">
      <w:pPr>
        <w:widowControl w:val="0"/>
        <w:suppressAutoHyphens/>
        <w:ind w:firstLine="567"/>
        <w:jc w:val="center"/>
        <w:rPr>
          <w:b/>
          <w:color w:val="00000A"/>
          <w:kern w:val="2"/>
          <w:sz w:val="28"/>
          <w:szCs w:val="28"/>
        </w:rPr>
      </w:pPr>
      <w:r w:rsidRPr="000959B1">
        <w:rPr>
          <w:b/>
          <w:color w:val="00000A"/>
          <w:kern w:val="2"/>
          <w:sz w:val="28"/>
          <w:szCs w:val="28"/>
        </w:rPr>
        <w:t xml:space="preserve">МУНИЦИПАЛЬНОГО ОБРАЗОВАНИЯ </w:t>
      </w:r>
    </w:p>
    <w:p w:rsidR="00F22E0B" w:rsidRPr="000959B1" w:rsidRDefault="00F22E0B" w:rsidP="004D2B68">
      <w:pPr>
        <w:widowControl w:val="0"/>
        <w:suppressAutoHyphens/>
        <w:ind w:firstLine="567"/>
        <w:jc w:val="center"/>
        <w:rPr>
          <w:b/>
          <w:color w:val="00000A"/>
          <w:kern w:val="2"/>
          <w:sz w:val="28"/>
          <w:szCs w:val="28"/>
        </w:rPr>
      </w:pPr>
      <w:r w:rsidRPr="000959B1">
        <w:rPr>
          <w:b/>
          <w:color w:val="00000A"/>
          <w:kern w:val="2"/>
          <w:sz w:val="28"/>
          <w:szCs w:val="28"/>
        </w:rPr>
        <w:t>СОЛЬ-ИЛЕЦКИЙ ГОРОДСКОЙ ОКРУГ</w:t>
      </w:r>
    </w:p>
    <w:p w:rsidR="00F22E0B" w:rsidRPr="000959B1" w:rsidRDefault="00F22E0B" w:rsidP="004D2B68">
      <w:pPr>
        <w:widowControl w:val="0"/>
        <w:suppressAutoHyphens/>
        <w:ind w:firstLine="567"/>
        <w:jc w:val="center"/>
        <w:rPr>
          <w:b/>
          <w:color w:val="00000A"/>
          <w:kern w:val="2"/>
          <w:sz w:val="28"/>
          <w:szCs w:val="28"/>
        </w:rPr>
      </w:pPr>
      <w:r w:rsidRPr="000959B1">
        <w:rPr>
          <w:b/>
          <w:color w:val="00000A"/>
          <w:kern w:val="2"/>
          <w:sz w:val="28"/>
          <w:szCs w:val="28"/>
        </w:rPr>
        <w:t>ОРЕНБУРГСКОЙ ОБЛАСТИ</w:t>
      </w:r>
    </w:p>
    <w:p w:rsidR="00F22E0B" w:rsidRPr="000959B1" w:rsidRDefault="00F22E0B" w:rsidP="004D2B68">
      <w:pPr>
        <w:ind w:firstLine="567"/>
        <w:jc w:val="center"/>
        <w:rPr>
          <w:b/>
          <w:bCs/>
          <w:sz w:val="28"/>
          <w:szCs w:val="28"/>
        </w:rPr>
      </w:pPr>
    </w:p>
    <w:tbl>
      <w:tblPr>
        <w:tblW w:w="0" w:type="auto"/>
        <w:tblLook w:val="04A0"/>
      </w:tblPr>
      <w:tblGrid>
        <w:gridCol w:w="4795"/>
        <w:gridCol w:w="4775"/>
      </w:tblGrid>
      <w:tr w:rsidR="008B3BE4" w:rsidRPr="008B3BE4" w:rsidTr="00B92226">
        <w:tc>
          <w:tcPr>
            <w:tcW w:w="4795" w:type="dxa"/>
          </w:tcPr>
          <w:p w:rsidR="008B3BE4" w:rsidRPr="008B3BE4" w:rsidRDefault="008B3BE4" w:rsidP="008B3BE4">
            <w:pPr>
              <w:widowControl w:val="0"/>
              <w:suppressAutoHyphens/>
              <w:jc w:val="both"/>
              <w:rPr>
                <w:b/>
                <w:color w:val="00000A"/>
                <w:kern w:val="2"/>
                <w:sz w:val="28"/>
                <w:szCs w:val="28"/>
              </w:rPr>
            </w:pPr>
            <w:r w:rsidRPr="008B3BE4">
              <w:rPr>
                <w:b/>
                <w:color w:val="00000A"/>
                <w:kern w:val="2"/>
                <w:sz w:val="28"/>
                <w:szCs w:val="28"/>
              </w:rPr>
              <w:t>12 заседание</w:t>
            </w:r>
          </w:p>
        </w:tc>
        <w:tc>
          <w:tcPr>
            <w:tcW w:w="4775" w:type="dxa"/>
            <w:hideMark/>
          </w:tcPr>
          <w:p w:rsidR="008B3BE4" w:rsidRPr="008B3BE4" w:rsidRDefault="008B3BE4" w:rsidP="008B3BE4">
            <w:pPr>
              <w:widowControl w:val="0"/>
              <w:suppressAutoHyphens/>
              <w:jc w:val="right"/>
              <w:rPr>
                <w:b/>
                <w:color w:val="00000A"/>
                <w:kern w:val="2"/>
                <w:sz w:val="28"/>
                <w:szCs w:val="28"/>
              </w:rPr>
            </w:pPr>
            <w:r w:rsidRPr="008B3BE4">
              <w:rPr>
                <w:b/>
                <w:color w:val="00000A"/>
                <w:kern w:val="2"/>
                <w:sz w:val="28"/>
                <w:szCs w:val="28"/>
                <w:lang w:val="en-US"/>
              </w:rPr>
              <w:t>II</w:t>
            </w:r>
            <w:r w:rsidRPr="008B3BE4">
              <w:rPr>
                <w:b/>
                <w:color w:val="00000A"/>
                <w:kern w:val="2"/>
                <w:sz w:val="28"/>
                <w:szCs w:val="28"/>
              </w:rPr>
              <w:t xml:space="preserve"> созыв</w:t>
            </w:r>
          </w:p>
        </w:tc>
      </w:tr>
      <w:tr w:rsidR="008B3BE4" w:rsidRPr="008B3BE4" w:rsidTr="00B92226">
        <w:tc>
          <w:tcPr>
            <w:tcW w:w="4795" w:type="dxa"/>
            <w:hideMark/>
          </w:tcPr>
          <w:p w:rsidR="008B3BE4" w:rsidRPr="008B3BE4" w:rsidRDefault="008B3BE4" w:rsidP="008B3BE4">
            <w:pPr>
              <w:widowControl w:val="0"/>
              <w:suppressAutoHyphens/>
              <w:jc w:val="both"/>
              <w:rPr>
                <w:b/>
                <w:color w:val="00000A"/>
                <w:kern w:val="2"/>
                <w:sz w:val="28"/>
                <w:szCs w:val="28"/>
              </w:rPr>
            </w:pPr>
            <w:r w:rsidRPr="008B3BE4">
              <w:rPr>
                <w:b/>
                <w:color w:val="00000A"/>
                <w:kern w:val="2"/>
                <w:sz w:val="28"/>
                <w:szCs w:val="28"/>
              </w:rPr>
              <w:t xml:space="preserve">25.08.2021 </w:t>
            </w:r>
          </w:p>
        </w:tc>
        <w:tc>
          <w:tcPr>
            <w:tcW w:w="4775" w:type="dxa"/>
            <w:hideMark/>
          </w:tcPr>
          <w:p w:rsidR="008B3BE4" w:rsidRPr="008B3BE4" w:rsidRDefault="008B3BE4" w:rsidP="008B3BE4">
            <w:pPr>
              <w:widowControl w:val="0"/>
              <w:suppressAutoHyphens/>
              <w:jc w:val="right"/>
              <w:rPr>
                <w:b/>
                <w:color w:val="00000A"/>
                <w:kern w:val="2"/>
                <w:sz w:val="28"/>
                <w:szCs w:val="28"/>
              </w:rPr>
            </w:pPr>
            <w:r w:rsidRPr="008B3BE4">
              <w:rPr>
                <w:b/>
                <w:color w:val="00000A"/>
                <w:kern w:val="2"/>
                <w:sz w:val="28"/>
                <w:szCs w:val="28"/>
              </w:rPr>
              <w:t xml:space="preserve">    г. Соль- Илецк</w:t>
            </w:r>
          </w:p>
        </w:tc>
      </w:tr>
    </w:tbl>
    <w:p w:rsidR="008B3BE4" w:rsidRDefault="008B3BE4" w:rsidP="004D2B68">
      <w:pPr>
        <w:keepNext/>
        <w:ind w:firstLine="567"/>
        <w:jc w:val="center"/>
        <w:outlineLvl w:val="0"/>
        <w:rPr>
          <w:b/>
          <w:bCs/>
          <w:kern w:val="32"/>
          <w:sz w:val="28"/>
          <w:szCs w:val="28"/>
        </w:rPr>
      </w:pPr>
    </w:p>
    <w:p w:rsidR="00F22E0B" w:rsidRPr="000959B1" w:rsidRDefault="00F22E0B" w:rsidP="004D2B68">
      <w:pPr>
        <w:keepNext/>
        <w:ind w:firstLine="567"/>
        <w:jc w:val="center"/>
        <w:outlineLvl w:val="0"/>
        <w:rPr>
          <w:b/>
          <w:bCs/>
          <w:kern w:val="32"/>
          <w:sz w:val="28"/>
          <w:szCs w:val="28"/>
        </w:rPr>
      </w:pPr>
      <w:r w:rsidRPr="000959B1">
        <w:rPr>
          <w:b/>
          <w:bCs/>
          <w:kern w:val="32"/>
          <w:sz w:val="28"/>
          <w:szCs w:val="28"/>
        </w:rPr>
        <w:t xml:space="preserve">РЕШЕНИЕ № </w:t>
      </w:r>
      <w:bookmarkStart w:id="0" w:name="_GoBack"/>
      <w:bookmarkEnd w:id="0"/>
      <w:r w:rsidR="008B3BE4">
        <w:rPr>
          <w:b/>
          <w:bCs/>
          <w:kern w:val="32"/>
          <w:sz w:val="28"/>
          <w:szCs w:val="28"/>
        </w:rPr>
        <w:t>103</w:t>
      </w:r>
    </w:p>
    <w:p w:rsidR="00F22E0B" w:rsidRPr="000959B1" w:rsidRDefault="00F22E0B" w:rsidP="004D2B68">
      <w:pPr>
        <w:ind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tblGrid>
      <w:tr w:rsidR="00F22E0B" w:rsidRPr="000959B1" w:rsidTr="008B3BE4">
        <w:trPr>
          <w:trHeight w:val="1102"/>
        </w:trPr>
        <w:tc>
          <w:tcPr>
            <w:tcW w:w="6345" w:type="dxa"/>
            <w:tcBorders>
              <w:top w:val="nil"/>
              <w:left w:val="nil"/>
              <w:bottom w:val="nil"/>
              <w:right w:val="nil"/>
            </w:tcBorders>
            <w:hideMark/>
          </w:tcPr>
          <w:p w:rsidR="00AA26CD" w:rsidRPr="000959B1" w:rsidRDefault="00F22E0B" w:rsidP="004D2B68">
            <w:pPr>
              <w:ind w:firstLine="567"/>
              <w:jc w:val="both"/>
              <w:rPr>
                <w:sz w:val="28"/>
                <w:szCs w:val="28"/>
                <w:lang w:eastAsia="en-US"/>
              </w:rPr>
            </w:pPr>
            <w:r w:rsidRPr="000959B1">
              <w:rPr>
                <w:b/>
                <w:bCs/>
                <w:color w:val="000000"/>
                <w:sz w:val="28"/>
                <w:szCs w:val="28"/>
                <w:lang w:eastAsia="en-US"/>
              </w:rPr>
              <w:t xml:space="preserve">Об </w:t>
            </w:r>
            <w:r w:rsidR="005605F2" w:rsidRPr="000959B1">
              <w:rPr>
                <w:b/>
                <w:bCs/>
                <w:color w:val="000000"/>
                <w:sz w:val="28"/>
                <w:szCs w:val="28"/>
                <w:lang w:eastAsia="en-US"/>
              </w:rPr>
              <w:t xml:space="preserve">информации </w:t>
            </w:r>
            <w:r w:rsidR="000959B1" w:rsidRPr="000959B1">
              <w:rPr>
                <w:b/>
                <w:bCs/>
                <w:color w:val="000000"/>
                <w:sz w:val="28"/>
                <w:szCs w:val="28"/>
                <w:lang w:eastAsia="en-US"/>
              </w:rPr>
              <w:t>по ежегодному докладу  Уполномоченного по правам человека  в Оренбургской области  «О соблюдении прав и свобод человека в Оренбургской области и деятельности Уполномоченного по правам человека в Оренбургской области в 2020 году»</w:t>
            </w:r>
          </w:p>
        </w:tc>
      </w:tr>
    </w:tbl>
    <w:p w:rsidR="00F22E0B" w:rsidRPr="000959B1" w:rsidRDefault="00F22E0B" w:rsidP="004D2B68">
      <w:pPr>
        <w:ind w:firstLine="567"/>
        <w:jc w:val="center"/>
        <w:rPr>
          <w:b/>
          <w:sz w:val="28"/>
          <w:szCs w:val="28"/>
        </w:rPr>
      </w:pPr>
    </w:p>
    <w:p w:rsidR="00F22E0B" w:rsidRPr="000959B1" w:rsidRDefault="00F22E0B" w:rsidP="004D2B68">
      <w:pPr>
        <w:autoSpaceDE w:val="0"/>
        <w:autoSpaceDN w:val="0"/>
        <w:adjustRightInd w:val="0"/>
        <w:ind w:firstLine="567"/>
        <w:jc w:val="both"/>
        <w:rPr>
          <w:sz w:val="28"/>
          <w:szCs w:val="28"/>
        </w:rPr>
      </w:pPr>
      <w:r w:rsidRPr="000959B1">
        <w:rPr>
          <w:sz w:val="28"/>
          <w:szCs w:val="28"/>
        </w:rPr>
        <w:t xml:space="preserve">Заслушав и обсудив информацию </w:t>
      </w:r>
      <w:r w:rsidR="000959B1" w:rsidRPr="000959B1">
        <w:rPr>
          <w:sz w:val="28"/>
          <w:szCs w:val="28"/>
        </w:rPr>
        <w:t>по ежегодному докладу  Уполномоченного по правам человека  в Оренбургской области  «О соблюдении прав и свобод человека в Оренбургской области и деятельности Уполномоченного по правам человека в Оренбургской области в 2020 году»</w:t>
      </w:r>
      <w:r w:rsidRPr="000959B1">
        <w:rPr>
          <w:sz w:val="28"/>
          <w:szCs w:val="28"/>
        </w:rPr>
        <w:t xml:space="preserve">, </w:t>
      </w:r>
      <w:r w:rsidR="008B3BE4">
        <w:rPr>
          <w:sz w:val="28"/>
          <w:szCs w:val="28"/>
        </w:rPr>
        <w:t xml:space="preserve">представленную заместителем главы администрации городского округа – руководителем аппарата, В.М. </w:t>
      </w:r>
      <w:proofErr w:type="spellStart"/>
      <w:r w:rsidR="008B3BE4">
        <w:rPr>
          <w:sz w:val="28"/>
          <w:szCs w:val="28"/>
        </w:rPr>
        <w:t>Немичем</w:t>
      </w:r>
      <w:proofErr w:type="spellEnd"/>
      <w:r w:rsidR="008B3BE4">
        <w:rPr>
          <w:sz w:val="28"/>
          <w:szCs w:val="28"/>
        </w:rPr>
        <w:t>,</w:t>
      </w:r>
      <w:r w:rsidRPr="000959B1">
        <w:rPr>
          <w:sz w:val="28"/>
          <w:szCs w:val="28"/>
        </w:rPr>
        <w:t xml:space="preserve"> Совет депутатов решил:</w:t>
      </w:r>
    </w:p>
    <w:p w:rsidR="00F22E0B" w:rsidRPr="000959B1" w:rsidRDefault="00882C5B" w:rsidP="004D2B68">
      <w:pPr>
        <w:numPr>
          <w:ilvl w:val="0"/>
          <w:numId w:val="1"/>
        </w:numPr>
        <w:ind w:left="0" w:firstLine="567"/>
        <w:jc w:val="both"/>
        <w:rPr>
          <w:sz w:val="28"/>
          <w:szCs w:val="28"/>
        </w:rPr>
      </w:pPr>
      <w:r w:rsidRPr="000959B1">
        <w:rPr>
          <w:bCs/>
          <w:color w:val="000000"/>
          <w:sz w:val="28"/>
          <w:szCs w:val="28"/>
          <w:lang w:eastAsia="en-US"/>
        </w:rPr>
        <w:t xml:space="preserve">Информацию </w:t>
      </w:r>
      <w:r w:rsidR="000959B1" w:rsidRPr="000959B1">
        <w:rPr>
          <w:sz w:val="28"/>
          <w:szCs w:val="28"/>
        </w:rPr>
        <w:t xml:space="preserve">по ежегодному докладу  Уполномоченного по правам человека  в Оренбургской области  «О соблюдении прав и свобод человека в Оренбургской области и деятельности Уполномоченного </w:t>
      </w:r>
      <w:proofErr w:type="gramStart"/>
      <w:r w:rsidR="000959B1" w:rsidRPr="000959B1">
        <w:rPr>
          <w:sz w:val="28"/>
          <w:szCs w:val="28"/>
        </w:rPr>
        <w:t>по</w:t>
      </w:r>
      <w:proofErr w:type="gramEnd"/>
      <w:r w:rsidR="000959B1" w:rsidRPr="000959B1">
        <w:rPr>
          <w:sz w:val="28"/>
          <w:szCs w:val="28"/>
        </w:rPr>
        <w:t xml:space="preserve"> правам человека в Оренбургской области в 2020 году»</w:t>
      </w:r>
      <w:r w:rsidRPr="000959B1">
        <w:rPr>
          <w:bCs/>
          <w:color w:val="000000"/>
          <w:sz w:val="28"/>
          <w:szCs w:val="28"/>
          <w:lang w:eastAsia="en-US"/>
        </w:rPr>
        <w:t xml:space="preserve"> </w:t>
      </w:r>
      <w:r w:rsidR="00F22E0B" w:rsidRPr="000959B1">
        <w:rPr>
          <w:sz w:val="28"/>
          <w:szCs w:val="28"/>
        </w:rPr>
        <w:t xml:space="preserve">принять к сведению в соответствии с приложением. </w:t>
      </w:r>
    </w:p>
    <w:p w:rsidR="00F22E0B" w:rsidRPr="000959B1" w:rsidRDefault="00F22E0B" w:rsidP="004D2B68">
      <w:pPr>
        <w:numPr>
          <w:ilvl w:val="0"/>
          <w:numId w:val="1"/>
        </w:numPr>
        <w:ind w:left="0" w:firstLine="567"/>
        <w:rPr>
          <w:sz w:val="28"/>
          <w:szCs w:val="28"/>
        </w:rPr>
      </w:pPr>
      <w:r w:rsidRPr="000959B1">
        <w:rPr>
          <w:sz w:val="28"/>
          <w:szCs w:val="28"/>
        </w:rPr>
        <w:t xml:space="preserve">Решение вступает в силу </w:t>
      </w:r>
      <w:r w:rsidR="001D7375" w:rsidRPr="000959B1">
        <w:rPr>
          <w:sz w:val="28"/>
          <w:szCs w:val="28"/>
        </w:rPr>
        <w:t>со дня</w:t>
      </w:r>
      <w:r w:rsidRPr="000959B1">
        <w:rPr>
          <w:sz w:val="28"/>
          <w:szCs w:val="28"/>
        </w:rPr>
        <w:t xml:space="preserve"> принятия.</w:t>
      </w:r>
    </w:p>
    <w:p w:rsidR="00F22E0B" w:rsidRPr="000959B1" w:rsidRDefault="00F22E0B" w:rsidP="004D2B68">
      <w:pPr>
        <w:ind w:firstLine="567"/>
        <w:jc w:val="both"/>
        <w:rPr>
          <w:sz w:val="28"/>
          <w:szCs w:val="28"/>
        </w:rPr>
      </w:pPr>
    </w:p>
    <w:p w:rsidR="00F22E0B" w:rsidRPr="000959B1" w:rsidRDefault="00F22E0B" w:rsidP="004D2B68">
      <w:pPr>
        <w:ind w:firstLine="567"/>
        <w:jc w:val="both"/>
        <w:rPr>
          <w:sz w:val="28"/>
          <w:szCs w:val="28"/>
        </w:rPr>
      </w:pPr>
      <w:r w:rsidRPr="000959B1">
        <w:rPr>
          <w:sz w:val="28"/>
          <w:szCs w:val="28"/>
        </w:rPr>
        <w:t xml:space="preserve">    </w:t>
      </w:r>
    </w:p>
    <w:p w:rsidR="00F22E0B" w:rsidRPr="000959B1" w:rsidRDefault="00F22E0B" w:rsidP="004D2B68">
      <w:pPr>
        <w:ind w:firstLine="567"/>
        <w:jc w:val="both"/>
        <w:rPr>
          <w:sz w:val="28"/>
          <w:szCs w:val="28"/>
        </w:rPr>
      </w:pPr>
      <w:r w:rsidRPr="000959B1">
        <w:rPr>
          <w:sz w:val="28"/>
          <w:szCs w:val="28"/>
        </w:rPr>
        <w:t xml:space="preserve">Председатель Совета депутатов </w:t>
      </w:r>
    </w:p>
    <w:p w:rsidR="00F22E0B" w:rsidRPr="000959B1" w:rsidRDefault="00F22E0B" w:rsidP="004D2B68">
      <w:pPr>
        <w:ind w:firstLine="567"/>
        <w:jc w:val="both"/>
        <w:rPr>
          <w:sz w:val="28"/>
          <w:szCs w:val="28"/>
        </w:rPr>
      </w:pPr>
      <w:r w:rsidRPr="000959B1">
        <w:rPr>
          <w:sz w:val="28"/>
          <w:szCs w:val="28"/>
        </w:rPr>
        <w:t xml:space="preserve">муниципального образования </w:t>
      </w:r>
    </w:p>
    <w:p w:rsidR="00F22E0B" w:rsidRPr="000959B1" w:rsidRDefault="00F22E0B" w:rsidP="004D2B68">
      <w:pPr>
        <w:ind w:firstLine="567"/>
        <w:jc w:val="both"/>
        <w:rPr>
          <w:sz w:val="28"/>
          <w:szCs w:val="28"/>
        </w:rPr>
      </w:pPr>
      <w:proofErr w:type="spellStart"/>
      <w:r w:rsidRPr="000959B1">
        <w:rPr>
          <w:sz w:val="28"/>
          <w:szCs w:val="28"/>
        </w:rPr>
        <w:t>Соль-Илецкий</w:t>
      </w:r>
      <w:proofErr w:type="spellEnd"/>
      <w:r w:rsidRPr="000959B1">
        <w:rPr>
          <w:sz w:val="28"/>
          <w:szCs w:val="28"/>
        </w:rPr>
        <w:t xml:space="preserve"> городской округ                                               Н.</w:t>
      </w:r>
      <w:r w:rsidR="00C738C9" w:rsidRPr="000959B1">
        <w:rPr>
          <w:sz w:val="28"/>
          <w:szCs w:val="28"/>
        </w:rPr>
        <w:t>А.Кузьмин</w:t>
      </w:r>
      <w:r w:rsidRPr="000959B1">
        <w:rPr>
          <w:sz w:val="28"/>
          <w:szCs w:val="28"/>
        </w:rPr>
        <w:t xml:space="preserve">  </w:t>
      </w:r>
    </w:p>
    <w:p w:rsidR="00F22E0B" w:rsidRPr="000959B1" w:rsidRDefault="00F22E0B" w:rsidP="004D2B68">
      <w:pPr>
        <w:autoSpaceDE w:val="0"/>
        <w:adjustRightInd w:val="0"/>
        <w:ind w:firstLine="567"/>
        <w:jc w:val="center"/>
        <w:outlineLvl w:val="0"/>
        <w:rPr>
          <w:sz w:val="24"/>
          <w:szCs w:val="24"/>
        </w:rPr>
      </w:pPr>
    </w:p>
    <w:p w:rsidR="004D2B68" w:rsidRPr="00991349" w:rsidRDefault="004D2B68" w:rsidP="004D2B68">
      <w:pPr>
        <w:autoSpaceDE w:val="0"/>
        <w:adjustRightInd w:val="0"/>
        <w:ind w:firstLine="567"/>
        <w:jc w:val="center"/>
        <w:outlineLvl w:val="0"/>
        <w:rPr>
          <w:sz w:val="24"/>
          <w:szCs w:val="24"/>
        </w:rPr>
      </w:pPr>
    </w:p>
    <w:p w:rsidR="004D2B68" w:rsidRDefault="004D2B68" w:rsidP="004D2B68">
      <w:pPr>
        <w:autoSpaceDE w:val="0"/>
        <w:adjustRightInd w:val="0"/>
        <w:ind w:firstLine="567"/>
        <w:jc w:val="center"/>
        <w:outlineLvl w:val="0"/>
        <w:rPr>
          <w:sz w:val="24"/>
          <w:szCs w:val="24"/>
        </w:rPr>
      </w:pPr>
    </w:p>
    <w:p w:rsidR="008B3BE4" w:rsidRDefault="008B3BE4" w:rsidP="004D2B68">
      <w:pPr>
        <w:autoSpaceDE w:val="0"/>
        <w:adjustRightInd w:val="0"/>
        <w:ind w:firstLine="567"/>
        <w:jc w:val="center"/>
        <w:outlineLvl w:val="0"/>
        <w:rPr>
          <w:sz w:val="24"/>
          <w:szCs w:val="24"/>
        </w:rPr>
      </w:pPr>
    </w:p>
    <w:p w:rsidR="008B3BE4" w:rsidRPr="00991349" w:rsidRDefault="008B3BE4" w:rsidP="004D2B68">
      <w:pPr>
        <w:autoSpaceDE w:val="0"/>
        <w:adjustRightInd w:val="0"/>
        <w:ind w:firstLine="567"/>
        <w:jc w:val="center"/>
        <w:outlineLvl w:val="0"/>
        <w:rPr>
          <w:sz w:val="24"/>
          <w:szCs w:val="24"/>
        </w:rPr>
      </w:pPr>
    </w:p>
    <w:p w:rsidR="00F22E0B" w:rsidRPr="000959B1" w:rsidRDefault="00F22E0B" w:rsidP="004D2B68">
      <w:pPr>
        <w:autoSpaceDE w:val="0"/>
        <w:adjustRightInd w:val="0"/>
        <w:ind w:firstLine="567"/>
        <w:jc w:val="center"/>
        <w:outlineLvl w:val="0"/>
        <w:rPr>
          <w:sz w:val="24"/>
          <w:szCs w:val="24"/>
        </w:rPr>
      </w:pPr>
      <w:r w:rsidRPr="000959B1">
        <w:rPr>
          <w:sz w:val="24"/>
          <w:szCs w:val="24"/>
        </w:rPr>
        <w:t xml:space="preserve">Разослано: депутатам Совета депутатов муниципального образования  </w:t>
      </w:r>
      <w:proofErr w:type="spellStart"/>
      <w:r w:rsidRPr="000959B1">
        <w:rPr>
          <w:sz w:val="24"/>
          <w:szCs w:val="24"/>
        </w:rPr>
        <w:t>Соль-Илецкий</w:t>
      </w:r>
      <w:proofErr w:type="spellEnd"/>
      <w:r w:rsidRPr="000959B1">
        <w:rPr>
          <w:sz w:val="24"/>
          <w:szCs w:val="24"/>
        </w:rPr>
        <w:t xml:space="preserve"> городской округ - </w:t>
      </w:r>
      <w:r w:rsidR="00E3784D" w:rsidRPr="000959B1">
        <w:rPr>
          <w:sz w:val="24"/>
          <w:szCs w:val="24"/>
        </w:rPr>
        <w:t>19</w:t>
      </w:r>
      <w:r w:rsidRPr="000959B1">
        <w:rPr>
          <w:sz w:val="24"/>
          <w:szCs w:val="24"/>
        </w:rPr>
        <w:t xml:space="preserve"> экз.,  прокуратура района - 1 экз.; в дело - 1 экз.  </w:t>
      </w:r>
    </w:p>
    <w:p w:rsidR="00F22E0B" w:rsidRPr="000959B1" w:rsidRDefault="00F22E0B" w:rsidP="004D2B68">
      <w:pPr>
        <w:shd w:val="clear" w:color="auto" w:fill="FFFFFF"/>
        <w:tabs>
          <w:tab w:val="left" w:pos="5812"/>
          <w:tab w:val="left" w:pos="6663"/>
        </w:tabs>
        <w:ind w:firstLine="567"/>
        <w:jc w:val="right"/>
        <w:rPr>
          <w:rFonts w:eastAsia="Calibri"/>
          <w:color w:val="000000"/>
          <w:sz w:val="24"/>
          <w:szCs w:val="24"/>
          <w:lang w:eastAsia="en-US"/>
        </w:rPr>
      </w:pPr>
      <w:r w:rsidRPr="000959B1">
        <w:rPr>
          <w:rFonts w:eastAsia="Calibri"/>
          <w:color w:val="000000"/>
          <w:spacing w:val="-14"/>
          <w:sz w:val="24"/>
          <w:szCs w:val="24"/>
          <w:lang w:eastAsia="en-US"/>
        </w:rPr>
        <w:lastRenderedPageBreak/>
        <w:t>Приложение</w:t>
      </w:r>
    </w:p>
    <w:p w:rsidR="00F22E0B" w:rsidRPr="000959B1" w:rsidRDefault="00F22E0B" w:rsidP="004D2B68">
      <w:pPr>
        <w:shd w:val="clear" w:color="auto" w:fill="FFFFFF"/>
        <w:tabs>
          <w:tab w:val="left" w:pos="5812"/>
          <w:tab w:val="left" w:pos="6663"/>
        </w:tabs>
        <w:ind w:firstLine="567"/>
        <w:jc w:val="right"/>
        <w:rPr>
          <w:rFonts w:eastAsia="Calibri"/>
          <w:color w:val="000000"/>
          <w:spacing w:val="-8"/>
          <w:sz w:val="24"/>
          <w:szCs w:val="24"/>
          <w:lang w:eastAsia="en-US"/>
        </w:rPr>
      </w:pPr>
      <w:r w:rsidRPr="000959B1">
        <w:rPr>
          <w:rFonts w:eastAsia="Calibri"/>
          <w:color w:val="000000"/>
          <w:spacing w:val="-8"/>
          <w:sz w:val="24"/>
          <w:szCs w:val="24"/>
          <w:lang w:eastAsia="en-US"/>
        </w:rPr>
        <w:t xml:space="preserve">       к решению Совета депутатов </w:t>
      </w:r>
    </w:p>
    <w:p w:rsidR="00F22E0B" w:rsidRPr="000959B1" w:rsidRDefault="00F22E0B" w:rsidP="004D2B68">
      <w:pPr>
        <w:shd w:val="clear" w:color="auto" w:fill="FFFFFF"/>
        <w:tabs>
          <w:tab w:val="left" w:pos="5812"/>
          <w:tab w:val="left" w:pos="6663"/>
        </w:tabs>
        <w:ind w:firstLine="567"/>
        <w:jc w:val="right"/>
        <w:rPr>
          <w:rFonts w:eastAsia="Calibri"/>
          <w:color w:val="000000"/>
          <w:spacing w:val="-8"/>
          <w:sz w:val="24"/>
          <w:szCs w:val="24"/>
          <w:lang w:eastAsia="en-US"/>
        </w:rPr>
      </w:pPr>
      <w:r w:rsidRPr="000959B1">
        <w:rPr>
          <w:rFonts w:eastAsia="Calibri"/>
          <w:color w:val="000000"/>
          <w:spacing w:val="-8"/>
          <w:sz w:val="24"/>
          <w:szCs w:val="24"/>
          <w:lang w:eastAsia="en-US"/>
        </w:rPr>
        <w:t xml:space="preserve">муниципального образования </w:t>
      </w:r>
    </w:p>
    <w:p w:rsidR="00F22E0B" w:rsidRPr="000959B1" w:rsidRDefault="00F22E0B" w:rsidP="004D2B68">
      <w:pPr>
        <w:shd w:val="clear" w:color="auto" w:fill="FFFFFF"/>
        <w:tabs>
          <w:tab w:val="left" w:pos="5812"/>
          <w:tab w:val="left" w:pos="6663"/>
        </w:tabs>
        <w:ind w:firstLine="567"/>
        <w:jc w:val="right"/>
        <w:rPr>
          <w:rFonts w:eastAsia="Calibri"/>
          <w:color w:val="000000"/>
          <w:spacing w:val="-8"/>
          <w:sz w:val="24"/>
          <w:szCs w:val="24"/>
          <w:lang w:eastAsia="en-US"/>
        </w:rPr>
      </w:pPr>
      <w:proofErr w:type="spellStart"/>
      <w:r w:rsidRPr="000959B1">
        <w:rPr>
          <w:rFonts w:eastAsia="Calibri"/>
          <w:color w:val="000000"/>
          <w:spacing w:val="-8"/>
          <w:sz w:val="24"/>
          <w:szCs w:val="24"/>
          <w:lang w:eastAsia="en-US"/>
        </w:rPr>
        <w:t>Соль-Илецкий</w:t>
      </w:r>
      <w:proofErr w:type="spellEnd"/>
      <w:r w:rsidRPr="000959B1">
        <w:rPr>
          <w:rFonts w:eastAsia="Calibri"/>
          <w:color w:val="000000"/>
          <w:spacing w:val="-8"/>
          <w:sz w:val="24"/>
          <w:szCs w:val="24"/>
          <w:lang w:eastAsia="en-US"/>
        </w:rPr>
        <w:t xml:space="preserve">  городской округ </w:t>
      </w:r>
    </w:p>
    <w:p w:rsidR="00F22E0B" w:rsidRPr="000959B1" w:rsidRDefault="00F22E0B" w:rsidP="004D2B68">
      <w:pPr>
        <w:shd w:val="clear" w:color="auto" w:fill="FFFFFF"/>
        <w:tabs>
          <w:tab w:val="left" w:pos="5812"/>
          <w:tab w:val="left" w:pos="6663"/>
        </w:tabs>
        <w:ind w:firstLine="567"/>
        <w:jc w:val="right"/>
        <w:rPr>
          <w:rFonts w:eastAsia="Calibri"/>
          <w:color w:val="000000"/>
          <w:spacing w:val="-3"/>
          <w:sz w:val="24"/>
          <w:szCs w:val="24"/>
          <w:lang w:eastAsia="en-US"/>
        </w:rPr>
      </w:pPr>
      <w:r w:rsidRPr="000959B1">
        <w:rPr>
          <w:rFonts w:eastAsia="Calibri"/>
          <w:color w:val="000000"/>
          <w:spacing w:val="-3"/>
          <w:sz w:val="24"/>
          <w:szCs w:val="24"/>
          <w:lang w:eastAsia="en-US"/>
        </w:rPr>
        <w:t xml:space="preserve">от </w:t>
      </w:r>
      <w:r w:rsidR="008B3BE4">
        <w:rPr>
          <w:rFonts w:eastAsia="Calibri"/>
          <w:color w:val="000000"/>
          <w:spacing w:val="-3"/>
          <w:sz w:val="24"/>
          <w:szCs w:val="24"/>
          <w:lang w:eastAsia="en-US"/>
        </w:rPr>
        <w:t>25.08.</w:t>
      </w:r>
      <w:r w:rsidRPr="000959B1">
        <w:rPr>
          <w:rFonts w:eastAsia="Calibri"/>
          <w:color w:val="000000"/>
          <w:spacing w:val="-3"/>
          <w:sz w:val="24"/>
          <w:szCs w:val="24"/>
          <w:lang w:eastAsia="en-US"/>
        </w:rPr>
        <w:t>202</w:t>
      </w:r>
      <w:r w:rsidR="00C738C9" w:rsidRPr="000959B1">
        <w:rPr>
          <w:rFonts w:eastAsia="Calibri"/>
          <w:color w:val="000000"/>
          <w:spacing w:val="-3"/>
          <w:sz w:val="24"/>
          <w:szCs w:val="24"/>
          <w:lang w:eastAsia="en-US"/>
        </w:rPr>
        <w:t>1</w:t>
      </w:r>
      <w:r w:rsidRPr="000959B1">
        <w:rPr>
          <w:rFonts w:eastAsia="Calibri"/>
          <w:color w:val="000000"/>
          <w:spacing w:val="-3"/>
          <w:sz w:val="24"/>
          <w:szCs w:val="24"/>
          <w:lang w:eastAsia="en-US"/>
        </w:rPr>
        <w:t xml:space="preserve">  № </w:t>
      </w:r>
      <w:r w:rsidR="008B3BE4">
        <w:rPr>
          <w:rFonts w:eastAsia="Calibri"/>
          <w:color w:val="000000"/>
          <w:spacing w:val="-3"/>
          <w:sz w:val="24"/>
          <w:szCs w:val="24"/>
          <w:lang w:eastAsia="en-US"/>
        </w:rPr>
        <w:t>103</w:t>
      </w:r>
    </w:p>
    <w:p w:rsidR="00F22E0B" w:rsidRPr="000959B1" w:rsidRDefault="00F22E0B" w:rsidP="004D2B68">
      <w:pPr>
        <w:shd w:val="clear" w:color="auto" w:fill="FFFFFF"/>
        <w:tabs>
          <w:tab w:val="left" w:pos="5812"/>
          <w:tab w:val="left" w:pos="6663"/>
        </w:tabs>
        <w:ind w:firstLine="567"/>
        <w:jc w:val="right"/>
        <w:rPr>
          <w:rFonts w:eastAsia="Calibri"/>
          <w:color w:val="000000"/>
          <w:spacing w:val="-3"/>
          <w:sz w:val="24"/>
          <w:szCs w:val="24"/>
          <w:lang w:eastAsia="en-US"/>
        </w:rPr>
      </w:pPr>
    </w:p>
    <w:p w:rsidR="00A97C97" w:rsidRPr="000959B1" w:rsidRDefault="00A97C97" w:rsidP="004D2B68">
      <w:pPr>
        <w:ind w:firstLine="567"/>
        <w:jc w:val="center"/>
        <w:rPr>
          <w:sz w:val="24"/>
          <w:szCs w:val="24"/>
        </w:rPr>
      </w:pPr>
    </w:p>
    <w:p w:rsidR="000959B1" w:rsidRPr="000959B1" w:rsidRDefault="000959B1" w:rsidP="004D2B68">
      <w:pPr>
        <w:shd w:val="clear" w:color="auto" w:fill="FFFFFF"/>
        <w:ind w:firstLine="567"/>
        <w:jc w:val="both"/>
        <w:outlineLvl w:val="0"/>
        <w:rPr>
          <w:rFonts w:asciiTheme="minorHAnsi" w:eastAsiaTheme="minorHAnsi" w:hAnsiTheme="minorHAnsi" w:cstheme="minorBidi"/>
          <w:sz w:val="24"/>
          <w:szCs w:val="24"/>
          <w:lang w:eastAsia="en-US"/>
        </w:rPr>
      </w:pPr>
    </w:p>
    <w:p w:rsidR="000959B1" w:rsidRPr="000959B1" w:rsidRDefault="000959B1" w:rsidP="004D2B68">
      <w:pPr>
        <w:ind w:firstLine="567"/>
        <w:jc w:val="center"/>
        <w:rPr>
          <w:rFonts w:eastAsiaTheme="minorHAnsi"/>
          <w:b/>
          <w:sz w:val="24"/>
          <w:szCs w:val="24"/>
          <w:lang w:eastAsia="en-US"/>
        </w:rPr>
      </w:pPr>
      <w:r w:rsidRPr="000959B1">
        <w:rPr>
          <w:rFonts w:eastAsiaTheme="minorHAnsi"/>
          <w:b/>
          <w:sz w:val="24"/>
          <w:szCs w:val="24"/>
          <w:lang w:eastAsia="en-US"/>
        </w:rPr>
        <w:t>Информация по ежегодному докладу  Уполномоченного по правам человека  в Оренбургской области  «О соблюдении прав и свобод человека в Оренбургской области и деятельности Уполномоченного по правам человека в Оренбургской области в 2020 году»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Цель настоящего доклада – обеспечить обратную связь между деятельностью заинтересованных органов, в чьи полномочия входит реализация прав человека, и потребностями, ожиданиями граждан.  Сделать это можно традиционным для Уполномоченного образом – через выявление существующих проблем и постановкой перед федеральными в регионе, региональными и муниципальными структурами предложений и рекомендаций по их решению. В конечном счете, полученная от Уполномоченного информация, безусловно, должна быть учтена в текущих планах и долгосрочных региональных документах стратегического планирования.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СТАНОВЛЕНИЕ И РАЗВИТИЕ ИНСТИТУТА РЕГИОНАЛЬНОГО УПОЛНОМОЧЕННОГО.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Для повышения доступности населению правозащитного механизма в большинстве муниципальных образований области функционируют              20 общественных приемных. Действуя от имени Уполномоченного, руководители общественных приемных принимают все возможные меры к оперативному разрешению проблем в интересах граждан, используя при этом налаженное взаимодействие с органами местного самоуправления. Ни один обратившийся человек не остается без должного внимания.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Основным содержанием компетенции Уполномоченного остается рассмотрение обращений, поступивших как в устном, так и в письменном формате.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 10 лет Уполномоченным проведено более 500 личных приемов, в том числе выездных, тематических, с участием должностных лиц органов прокуратуры, в том числе Генеральной прокуратуры Российской Федерации, Уральской транспортной прокуратуры, руководителем Уральского следственного управления на транспорте СК России, УМВД и УФСИН России по Оренбургской области, главным судебным приставом-руководителем Оренбургской области. На личных приемах принято около    3,5 тыс. человек.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Представители территориальных органов федеральных ведомств и региональных органов исполнительной власти, депутаты Законодательного Собрания Оренбургской области принимали активное участие в посещениях стационарных учреждений здравоохранения и социального обслуживания. С руководством и членами Общественной наблюдательной комиссии региона Уполномоченный регулярно проверял условия содержания граждан в </w:t>
      </w:r>
      <w:proofErr w:type="spellStart"/>
      <w:r w:rsidRPr="000959B1">
        <w:rPr>
          <w:rFonts w:eastAsiaTheme="minorHAnsi"/>
          <w:sz w:val="24"/>
          <w:szCs w:val="24"/>
          <w:lang w:eastAsia="en-US"/>
        </w:rPr>
        <w:t>спецучреждениях</w:t>
      </w:r>
      <w:proofErr w:type="spellEnd"/>
      <w:r w:rsidRPr="000959B1">
        <w:rPr>
          <w:rFonts w:eastAsiaTheme="minorHAnsi"/>
          <w:sz w:val="24"/>
          <w:szCs w:val="24"/>
          <w:lang w:eastAsia="en-US"/>
        </w:rPr>
        <w:t xml:space="preserve"> органов полиции и учреждениях уголовно-исполнительной системы.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 10-летний период работы в почте Уполномоченного зафиксировано около 20 тысяч обращений, из них письменных – более 5 тысяч. При их рассмотрении достигается две цели – оказание помощи в восстановлении нарушенного права и получение информации о ситуации по соблюдению прав человека в регионе. Добиваться полного восстановления нарушенного права удавалось по каждой шестой поступившей жалобе. Данный показатель широко используется в практике, несмотря на его неоднозначность: далеко не по всем жалобам подтверждаются аргументы заявителя о нарушении. При этом помощь в той или иной мере оказывается каждому.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По итогам рассмотрения обращений, посещений и проверок учреждений здравоохранения, социального обслуживания, уголовно-исполнительной и правоохранительной систем в адрес должностных лиц направлено около       40 заключений с рекомендациями принятия мер по восстановлению нарушенных прав граждан.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 период работы подготовлено десять ежегодных докладов, которые являются наиболее значимыми документами, содержащими сведения о ситуации с соблюдением прав человека. В докладе освещаются те моменты, на которые обращается особое внимание органов государственной власти, местного самоуправления и их должностных лиц, с одновременными предложениями и рекомендациями, относящимися к обеспечению прав и свобод человека.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При отсутств</w:t>
      </w:r>
      <w:proofErr w:type="gramStart"/>
      <w:r w:rsidRPr="000959B1">
        <w:rPr>
          <w:rFonts w:eastAsiaTheme="minorHAnsi"/>
          <w:sz w:val="24"/>
          <w:szCs w:val="24"/>
          <w:lang w:eastAsia="en-US"/>
        </w:rPr>
        <w:t>ии у У</w:t>
      </w:r>
      <w:proofErr w:type="gramEnd"/>
      <w:r w:rsidRPr="000959B1">
        <w:rPr>
          <w:rFonts w:eastAsiaTheme="minorHAnsi"/>
          <w:sz w:val="24"/>
          <w:szCs w:val="24"/>
          <w:lang w:eastAsia="en-US"/>
        </w:rPr>
        <w:t>полномоченного инструментов принуждения для восстановления нарушенных прав ежегодный доклад является достаточно эффективным средством, позволяет дополнять гарантии реализации прав человека при условии внимательного отношения к рекомендациям со стороны всех органов власти и должностных лиц.</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Важное направление работы – правовое просвещение населения. В целях правового информирования разработаны и распространены методические пособия, памятки по самым разным вопросам. Изданы методические материалы по самым актуальным правозащитным направлениям, в которых содержатся ответы на часто встречающиеся вопросы, в том числе по досудебному и судебному порядку разрешения спорных ситуаций, способам обжалования действий должностных лиц и др.</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Официальный сайт Уполномоченного наполнен актуальной информацией, посвященной вопросам защиты прав и свобод человека.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Региональный уполномоченный наделен правом законодательной инициативы. Работа по совершенствованию законодательства проводится в различных формах: непосредственная подготовка и внесение в областной парламент проектов законов; разработка законодательных предложений; подготовка замечаний и предложений к проектам законов, разработанных другими субъектами законодательной инициативы.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2020 году в условиях распространения на территории России и в том числе в Оренбургской области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произошла проверка на прочность налаженного алгоритма работы Уполномоченного и его аппарата. В результате установленного в регионе режима самоизоляции необходимость продолжать работу с населением и оказывать действенную помощь вышла на особый, ответственный уровень, подчеркнув ключевую роль правозащитных механизмов в условиях пандемии.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Аппаратом Уполномоченного организована «горячая линия», куда поступали как традиционные вопросы, так и специфические, вызванные режимом ограничений. Людей интересовали </w:t>
      </w:r>
      <w:proofErr w:type="gramStart"/>
      <w:r w:rsidRPr="000959B1">
        <w:rPr>
          <w:rFonts w:eastAsiaTheme="minorHAnsi"/>
          <w:sz w:val="24"/>
          <w:szCs w:val="24"/>
          <w:lang w:eastAsia="en-US"/>
        </w:rPr>
        <w:t>размеры</w:t>
      </w:r>
      <w:proofErr w:type="gramEnd"/>
      <w:r w:rsidRPr="000959B1">
        <w:rPr>
          <w:rFonts w:eastAsiaTheme="minorHAnsi"/>
          <w:sz w:val="24"/>
          <w:szCs w:val="24"/>
          <w:lang w:eastAsia="en-US"/>
        </w:rPr>
        <w:t xml:space="preserve"> и условия получения мер социальной поддержки при потере работы, соотечественники просили оказать содействие в возвращении домой из-за границы, иностранные граждане просились выехать на родину и так далее. Первые многочисленные сигналы связаны с отсутствием возможности приобрести средства индивидуальной защиты. Ни по одному обращению нельзя было остаться безучастным.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Особую значимость в условиях пандемии приобрела реализация гражданами своего права на участие в голосовании по внесению поправок в Конституцию страны. И здесь роль Уполномоченного оказалась как нельзя кстати.</w:t>
      </w:r>
    </w:p>
    <w:p w:rsidR="000959B1" w:rsidRPr="000959B1" w:rsidRDefault="000959B1" w:rsidP="004D2B68">
      <w:pPr>
        <w:ind w:firstLine="567"/>
        <w:jc w:val="both"/>
        <w:rPr>
          <w:rFonts w:eastAsiaTheme="minorHAnsi"/>
          <w:sz w:val="24"/>
          <w:szCs w:val="24"/>
          <w:lang w:eastAsia="en-US"/>
        </w:rPr>
      </w:pPr>
      <w:r w:rsidRPr="000959B1">
        <w:rPr>
          <w:rFonts w:eastAsiaTheme="minorHAnsi"/>
          <w:i/>
          <w:sz w:val="24"/>
          <w:szCs w:val="24"/>
          <w:lang w:eastAsia="en-US"/>
        </w:rPr>
        <w:t>Основная миссия Уполномоченного по правам человека в Оренбургской области – добиваться, чтобы каждый человек ощущал достаточный уровень государственного внимания к себе и конструктивное решение своих проблем. Но еще более важным представляется способность каждого человека осознавать свои права и потребность активно применять в своей жизни самые важные правила их защиты. На выполнение таких задач и направлена дальнейшая деятельность Уполномоченного.</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СТАТИСТИКА И ХАРАКТЕР ОБРАЩЕНИЙ К УПОЛНОМОЧЕННОМУ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Таблица 1. Общее количество обращений</w:t>
      </w:r>
    </w:p>
    <w:tbl>
      <w:tblPr>
        <w:tblStyle w:val="ae"/>
        <w:tblW w:w="0" w:type="auto"/>
        <w:tblLook w:val="04A0"/>
      </w:tblPr>
      <w:tblGrid>
        <w:gridCol w:w="4786"/>
        <w:gridCol w:w="4559"/>
      </w:tblGrid>
      <w:tr w:rsidR="000959B1" w:rsidRPr="000959B1" w:rsidTr="000959B1">
        <w:tc>
          <w:tcPr>
            <w:tcW w:w="4786" w:type="dxa"/>
          </w:tcPr>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Виды обращений</w:t>
            </w:r>
          </w:p>
        </w:tc>
        <w:tc>
          <w:tcPr>
            <w:tcW w:w="4559" w:type="dxa"/>
          </w:tcPr>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Количество обращений</w:t>
            </w:r>
          </w:p>
        </w:tc>
      </w:tr>
      <w:tr w:rsidR="000959B1" w:rsidRPr="000959B1" w:rsidTr="000959B1">
        <w:tc>
          <w:tcPr>
            <w:tcW w:w="4786" w:type="dxa"/>
          </w:tcPr>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Всего обращений, в том числе</w:t>
            </w:r>
          </w:p>
        </w:tc>
        <w:tc>
          <w:tcPr>
            <w:tcW w:w="4559" w:type="dxa"/>
          </w:tcPr>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1 408</w:t>
            </w:r>
          </w:p>
        </w:tc>
      </w:tr>
      <w:tr w:rsidR="000959B1" w:rsidRPr="000959B1" w:rsidTr="000959B1">
        <w:tc>
          <w:tcPr>
            <w:tcW w:w="47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На личном приеме Уполномоченного</w:t>
            </w:r>
          </w:p>
        </w:tc>
        <w:tc>
          <w:tcPr>
            <w:tcW w:w="4559"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67</w:t>
            </w:r>
          </w:p>
        </w:tc>
      </w:tr>
      <w:tr w:rsidR="000959B1" w:rsidRPr="000959B1" w:rsidTr="000959B1">
        <w:tc>
          <w:tcPr>
            <w:tcW w:w="47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Письменные обращения</w:t>
            </w:r>
          </w:p>
        </w:tc>
        <w:tc>
          <w:tcPr>
            <w:tcW w:w="4559"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521</w:t>
            </w:r>
          </w:p>
        </w:tc>
      </w:tr>
      <w:tr w:rsidR="000959B1" w:rsidRPr="000959B1" w:rsidTr="000959B1">
        <w:tc>
          <w:tcPr>
            <w:tcW w:w="47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Устные обращения</w:t>
            </w:r>
          </w:p>
        </w:tc>
        <w:tc>
          <w:tcPr>
            <w:tcW w:w="4559"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530</w:t>
            </w:r>
          </w:p>
        </w:tc>
      </w:tr>
      <w:tr w:rsidR="000959B1" w:rsidRPr="000959B1" w:rsidTr="000959B1">
        <w:tc>
          <w:tcPr>
            <w:tcW w:w="47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Через общественные приемные</w:t>
            </w:r>
          </w:p>
        </w:tc>
        <w:tc>
          <w:tcPr>
            <w:tcW w:w="4559"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290</w:t>
            </w:r>
          </w:p>
        </w:tc>
      </w:tr>
    </w:tbl>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Таблица 2. Территориальное распределение поступивших обращений</w:t>
      </w:r>
    </w:p>
    <w:tbl>
      <w:tblPr>
        <w:tblStyle w:val="ae"/>
        <w:tblW w:w="0" w:type="auto"/>
        <w:tblLook w:val="04A0"/>
      </w:tblPr>
      <w:tblGrid>
        <w:gridCol w:w="6232"/>
        <w:gridCol w:w="1985"/>
        <w:gridCol w:w="1128"/>
      </w:tblGrid>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Место проживания или пребывания </w:t>
            </w:r>
            <w:proofErr w:type="gramStart"/>
            <w:r w:rsidRPr="000959B1">
              <w:rPr>
                <w:rFonts w:eastAsiaTheme="minorHAnsi"/>
                <w:sz w:val="24"/>
                <w:szCs w:val="24"/>
                <w:lang w:eastAsia="en-US"/>
              </w:rPr>
              <w:t>обратившихся</w:t>
            </w:r>
            <w:proofErr w:type="gramEnd"/>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Количество</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w:t>
            </w:r>
          </w:p>
        </w:tc>
      </w:tr>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Оренбург</w:t>
            </w:r>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804</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57,1</w:t>
            </w:r>
          </w:p>
        </w:tc>
      </w:tr>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Городские округа, кроме областного центра</w:t>
            </w:r>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290</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20,6</w:t>
            </w:r>
          </w:p>
        </w:tc>
      </w:tr>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Муниципальные районы</w:t>
            </w:r>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197</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14,0</w:t>
            </w:r>
          </w:p>
        </w:tc>
      </w:tr>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Места принудительного содержания</w:t>
            </w:r>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97</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6,9</w:t>
            </w:r>
          </w:p>
        </w:tc>
      </w:tr>
      <w:tr w:rsidR="000959B1" w:rsidRPr="000959B1" w:rsidTr="000959B1">
        <w:tc>
          <w:tcPr>
            <w:tcW w:w="6232"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Другие субъекты РФ</w:t>
            </w:r>
          </w:p>
        </w:tc>
        <w:tc>
          <w:tcPr>
            <w:tcW w:w="198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1,4</w:t>
            </w:r>
          </w:p>
        </w:tc>
      </w:tr>
    </w:tbl>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Таблица 3. Распределение обращений по тематике</w:t>
      </w:r>
    </w:p>
    <w:tbl>
      <w:tblPr>
        <w:tblStyle w:val="ae"/>
        <w:tblW w:w="0" w:type="auto"/>
        <w:tblLook w:val="04A0"/>
      </w:tblPr>
      <w:tblGrid>
        <w:gridCol w:w="7225"/>
        <w:gridCol w:w="1134"/>
        <w:gridCol w:w="986"/>
      </w:tblGrid>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Нарушенное право</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2020</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Права в жилищной сфере</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195</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13,8</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социального и пенсионного обеспечения</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155</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11</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на охрану здоровья и медицинскую помощь</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64</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4,5</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Трудовые права</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124</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8,8</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на благоприятную окружающую среду</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46</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3,3</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в области земельных правоотношений</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24</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1,7</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Миграционные правоотношения, паспортизация</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45</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3,2</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на справедливое судебное разбирательство по гражданским и административным делам</w:t>
            </w:r>
          </w:p>
        </w:tc>
        <w:tc>
          <w:tcPr>
            <w:tcW w:w="1134" w:type="dxa"/>
          </w:tcPr>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73</w:t>
            </w:r>
          </w:p>
        </w:tc>
        <w:tc>
          <w:tcPr>
            <w:tcW w:w="986" w:type="dxa"/>
          </w:tcPr>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5,2</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на исполнение судебных решений</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81</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5,8</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Права в уголовном судопроизводстве (</w:t>
            </w:r>
            <w:proofErr w:type="spellStart"/>
            <w:r w:rsidRPr="000959B1">
              <w:rPr>
                <w:rFonts w:eastAsiaTheme="minorHAnsi"/>
                <w:sz w:val="24"/>
                <w:szCs w:val="24"/>
                <w:lang w:eastAsia="en-US"/>
              </w:rPr>
              <w:t>доследственные</w:t>
            </w:r>
            <w:proofErr w:type="spellEnd"/>
            <w:r w:rsidRPr="000959B1">
              <w:rPr>
                <w:rFonts w:eastAsiaTheme="minorHAnsi"/>
                <w:sz w:val="24"/>
                <w:szCs w:val="24"/>
                <w:lang w:eastAsia="en-US"/>
              </w:rPr>
              <w:t xml:space="preserve"> проверки, дознание, следствие)</w:t>
            </w:r>
          </w:p>
        </w:tc>
        <w:tc>
          <w:tcPr>
            <w:tcW w:w="1134" w:type="dxa"/>
          </w:tcPr>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116</w:t>
            </w:r>
          </w:p>
        </w:tc>
        <w:tc>
          <w:tcPr>
            <w:tcW w:w="986" w:type="dxa"/>
          </w:tcPr>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8,2</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Право на справедливое судебное разбирательство</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37</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2,6</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Соблюдение прав при исполнении уголовных наказаний</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124</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8,8</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Обращения за консультацией</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153</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10,9</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Другие права</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171</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12,1</w:t>
            </w:r>
          </w:p>
        </w:tc>
      </w:tr>
      <w:tr w:rsidR="000959B1" w:rsidRPr="000959B1" w:rsidTr="000959B1">
        <w:tc>
          <w:tcPr>
            <w:tcW w:w="7225"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lastRenderedPageBreak/>
              <w:t>ИТОГО</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1408</w:t>
            </w:r>
          </w:p>
        </w:tc>
        <w:tc>
          <w:tcPr>
            <w:tcW w:w="986"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100</w:t>
            </w:r>
          </w:p>
        </w:tc>
      </w:tr>
    </w:tbl>
    <w:p w:rsidR="000959B1" w:rsidRPr="000959B1" w:rsidRDefault="000959B1" w:rsidP="004D2B68">
      <w:pPr>
        <w:ind w:firstLine="567"/>
        <w:rPr>
          <w:rFonts w:eastAsiaTheme="minorHAnsi"/>
          <w:b/>
          <w:sz w:val="24"/>
          <w:szCs w:val="24"/>
          <w:lang w:eastAsia="en-US"/>
        </w:rPr>
      </w:pP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ИЗБИРАТЬ И БЫТЬ ИЗБРАННЫМ</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Все существующие гарантированные Конституцией Российской Федерации права граждан направлены на формирование доверительных отношений между обществом и государством.</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Провозгласив приоритет прав и свобод человека и гражданина, Конституция утвердила себя в роли самого важного документа в стране, главного закона. Именно по этой причине прошедшее 1 июля 2020 года масштабное избирательное мероприятие – голосование по поправкам в Конституцию в условиях пандемии – приобрело характер исключительной значимости. Важность голосования заключалась в том, что решалась судьба страны, направления ее развития на десятилетия вперед. И все это зависело от жителей страны и от их голоса.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пандемией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чтобы снизить риск заражения и его распространения, в частности, в нашем регионе, впервые была организована неделя голосования – с 25 июня по 1 июля.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территории области работало 1 724 участка. В общероссийском голосовании приняли участие 1 133 661 человек. Явка по области составила 73,5%. За внесение поправок в Конституцию Российской Федерации проголосовало 834 406 человек (73,6%), против внесения поправок – 286 720 (25,3%).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работал 51 избирательный участок.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общероссийском голосовании приняли участие 23 487 человек. Явка по округу составила 60,9%. За внесение поправок в Конституцию Российской Федерации проголосовало 15633 человек (66,56%), против внесения поправок – 7706 (32,81%). </w:t>
      </w:r>
    </w:p>
    <w:p w:rsidR="000959B1" w:rsidRPr="000959B1" w:rsidRDefault="000959B1" w:rsidP="004D2B68">
      <w:pPr>
        <w:ind w:firstLine="567"/>
        <w:jc w:val="both"/>
        <w:rPr>
          <w:rFonts w:eastAsiaTheme="minorHAnsi"/>
          <w:sz w:val="24"/>
          <w:szCs w:val="24"/>
          <w:lang w:eastAsia="en-US"/>
        </w:rPr>
      </w:pP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результатам явки число избирателей оказалось даже выше, чем на президентских выборах 2018 года, тогда отдать свои голоса пришли 66% жителей области.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пятерку </w:t>
      </w:r>
      <w:proofErr w:type="gramStart"/>
      <w:r w:rsidRPr="000959B1">
        <w:rPr>
          <w:rFonts w:eastAsiaTheme="minorHAnsi"/>
          <w:sz w:val="24"/>
          <w:szCs w:val="24"/>
          <w:lang w:eastAsia="en-US"/>
        </w:rPr>
        <w:t>лидеров</w:t>
      </w:r>
      <w:proofErr w:type="gramEnd"/>
      <w:r w:rsidRPr="000959B1">
        <w:rPr>
          <w:rFonts w:eastAsiaTheme="minorHAnsi"/>
          <w:sz w:val="24"/>
          <w:szCs w:val="24"/>
          <w:lang w:eastAsia="en-US"/>
        </w:rPr>
        <w:t xml:space="preserve"> по явке голосовавших вошли </w:t>
      </w:r>
      <w:proofErr w:type="spellStart"/>
      <w:r w:rsidRPr="000959B1">
        <w:rPr>
          <w:rFonts w:eastAsiaTheme="minorHAnsi"/>
          <w:sz w:val="24"/>
          <w:szCs w:val="24"/>
          <w:lang w:eastAsia="en-US"/>
        </w:rPr>
        <w:t>Пономаревский</w:t>
      </w:r>
      <w:proofErr w:type="spellEnd"/>
      <w:r w:rsidRPr="000959B1">
        <w:rPr>
          <w:rFonts w:eastAsiaTheme="minorHAnsi"/>
          <w:sz w:val="24"/>
          <w:szCs w:val="24"/>
          <w:lang w:eastAsia="en-US"/>
        </w:rPr>
        <w:t xml:space="preserve"> район – 89%, </w:t>
      </w:r>
      <w:proofErr w:type="spellStart"/>
      <w:r w:rsidRPr="000959B1">
        <w:rPr>
          <w:rFonts w:eastAsiaTheme="minorHAnsi"/>
          <w:sz w:val="24"/>
          <w:szCs w:val="24"/>
          <w:lang w:eastAsia="en-US"/>
        </w:rPr>
        <w:t>Бугурусланский</w:t>
      </w:r>
      <w:proofErr w:type="spellEnd"/>
      <w:r w:rsidRPr="000959B1">
        <w:rPr>
          <w:rFonts w:eastAsiaTheme="minorHAnsi"/>
          <w:sz w:val="24"/>
          <w:szCs w:val="24"/>
          <w:lang w:eastAsia="en-US"/>
        </w:rPr>
        <w:t xml:space="preserve"> район – 81%, </w:t>
      </w:r>
      <w:proofErr w:type="spellStart"/>
      <w:r w:rsidRPr="000959B1">
        <w:rPr>
          <w:rFonts w:eastAsiaTheme="minorHAnsi"/>
          <w:sz w:val="24"/>
          <w:szCs w:val="24"/>
          <w:lang w:eastAsia="en-US"/>
        </w:rPr>
        <w:t>Сорочинский</w:t>
      </w:r>
      <w:proofErr w:type="spellEnd"/>
      <w:r w:rsidRPr="000959B1">
        <w:rPr>
          <w:rFonts w:eastAsiaTheme="minorHAnsi"/>
          <w:sz w:val="24"/>
          <w:szCs w:val="24"/>
          <w:lang w:eastAsia="en-US"/>
        </w:rPr>
        <w:t xml:space="preserve"> городской округ – 79%, Тоцкий район – 79%, Орск – 78%. Низкая явка отмечена в городах Кувандыке и Соль-Илецке.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мнению Уполномоченного, достаточно высокая явка в ходе общероссийского голосования с учетом его значимости и информированности в обществе была очевидна и вполне закономерна. Отсутствие к Уполномоченному обращений, которые свидетельствовали бы о нарушениях в ходе предвыборной кампании, является одним из показателей хорошо организованной совместной работы всех участников избирательного процесса.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Вместе с тем нельзя не отметить обращения, носившие характер спекуляции, явной демонстрации нежелания принимать участие в голосовании. Примером может служить обращение гражданина Ж., выдвинувшего ультиматум: немедленное решение главной текущей проблемы, связанной с транспортной доступностью от места проживания до социальных объектов. В данном случае правозащитная миссия Уполномоченного оказалась как нельзя кстати. Используя главный козырь в своей работе – убеждение, организован конструктивный диалог между гражданами и представителями администрации района, итогом которого отмечена 50% явка населения на избирательный участок. Одновременно администрацией района намечены пути решения озвученной гражданами проблемы.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Еще одним значимым мероприятием на избирательном поле прошедшего года стало проведение Единого дня голосования 13 сентября по выборам депутатов Оренбургского городского совета и депутата в Законодательное Собрание.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В Единый день голосования в области проведена 461 избирательная кампания по выборам депутатов представительных органов муниципальных образований (городских, районных и сельских советов) и глав муниципальных образований. По данным государственной автоматизированной системы Российской Федерации «Выборы» по Оренбургской области, зарегистрировано 7 066 человек (из них 1 680 самовыдвиженцев, 5 386 выдвиженцев от 8 политических партий).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территории Оренбургской области работало 1 716 участков для голосования. Приняли участие в голосовании 371 291 человек, явка составила 24%.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Еще одним значимым мероприятием на избирательном поле прошедшего года стало проведение Единого дня голосования 13 сентября по выборам депутатов Совета депутатов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работал 51 участок для голосования. Приняли участие в голосовании 9662 человек, явка составила 24,95 %.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дни голосования было организовано дежурство членов рабочей группы Общественной палаты по мониторингу избирательных прав граждан. В период голосования работал ситуационный центр независимого общественного мониторинга на базе центра избирательного права и процесса Оренбургского государственного аграрного университета, где оперативно консолидировалась актуальная и достоверная информация, получаемая от общественных наблюдателей из разных уголков области.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отмечает, что процесс голосования в обоих случаях был организован с максимальной доступностью и безопасностью для граждан, таким образом, чтобы каждый смог высказать свою позицию. Заслуживает особой оценки самоотверженный труд членов избирательных комиссий и наблюдателей, которые в условиях ограничительных мер весь период голосования организовывали и контролировали процесс реализации гражданами своих прав избирать и участвовать в референдуме. Поступившие в ходе избирательной кампании жалобы рассматривались в сроки, установленные законодательством о выборах, заявителям своевременно направлялись ответы. Нужно заметить, что поступившие жалобы и обращения не повлияли на волеизъявление избирателей и результаты выборов.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Анализируя участие населения в выборах, прошедшие за последние годы, следует отметить дисциплинированность граждан в вопросах реализации своего избирательного права и, главное, осознанный выбор в ходе голосования. Достаточно высокая явка на избирательные участки, минимальное количество жалоб и случаев признания </w:t>
      </w:r>
      <w:proofErr w:type="gramStart"/>
      <w:r w:rsidRPr="000959B1">
        <w:rPr>
          <w:rFonts w:eastAsiaTheme="minorHAnsi"/>
          <w:sz w:val="24"/>
          <w:szCs w:val="24"/>
          <w:lang w:eastAsia="en-US"/>
        </w:rPr>
        <w:t>недействительными</w:t>
      </w:r>
      <w:proofErr w:type="gramEnd"/>
      <w:r w:rsidRPr="000959B1">
        <w:rPr>
          <w:rFonts w:eastAsiaTheme="minorHAnsi"/>
          <w:sz w:val="24"/>
          <w:szCs w:val="24"/>
          <w:lang w:eastAsia="en-US"/>
        </w:rPr>
        <w:t xml:space="preserve"> результатов выборов по отдельным участкам свидетельствует, по мнению Уполномоченного, о зрелости и устойчивости избирательной системы и подтверждает наличие прочных демократических основ в российском обществе.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этих условиях депутатскому корпусу муниципального уровня нельзя забывать о том, что люди ждут выполнения предвыборных программ и обещаний, безусловно, с соблюдением прав и интересов граждан из числа местного населения.</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ПРАВА В ЖИЛИЩНОЙ СФЕРЕ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Начавшееся в 2019 году изучение ситуации с маневренным фондом показало следующее. </w:t>
      </w:r>
      <w:proofErr w:type="gramStart"/>
      <w:r w:rsidRPr="000959B1">
        <w:rPr>
          <w:rFonts w:eastAsiaTheme="minorHAnsi"/>
          <w:sz w:val="24"/>
          <w:szCs w:val="24"/>
          <w:lang w:eastAsia="en-US"/>
        </w:rPr>
        <w:t xml:space="preserve">Нехватка маневренного фонда (нередко его отсутствие) в территориях области не позволяет полноценно удовлетворять нуждаемость в обеспечении временным жильем отдельных категорий граждан на        период их жизнеустройства: погорельцев; жильцов домов, признанных аварийными; детей-сирот, длительное время стоящих в очереди на получение жилья; граждан, попавших в тяжелую жизненную ситуацию и лишившихся единственного жилья; и т.д.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ежегодном докладе за 2019 год Уполномоченным отражена проблема развития маневренного фонда. Если тогда из 42 муниципалитетов области маневренный фонд имелся лишь в 15, что составляло 35,7% от общего количества территорий, то по итогам 2020 года цифра несколько изменилась: 23 территории имеют маневренный фонд, из них </w:t>
      </w:r>
      <w:r w:rsidRPr="000959B1">
        <w:rPr>
          <w:rFonts w:eastAsiaTheme="minorHAnsi"/>
          <w:sz w:val="24"/>
          <w:szCs w:val="24"/>
          <w:lang w:eastAsia="en-US"/>
        </w:rPr>
        <w:lastRenderedPageBreak/>
        <w:t xml:space="preserve">14 – сельские. Тем не </w:t>
      </w:r>
      <w:proofErr w:type="gramStart"/>
      <w:r w:rsidRPr="000959B1">
        <w:rPr>
          <w:rFonts w:eastAsiaTheme="minorHAnsi"/>
          <w:sz w:val="24"/>
          <w:szCs w:val="24"/>
          <w:lang w:eastAsia="en-US"/>
        </w:rPr>
        <w:t>менее</w:t>
      </w:r>
      <w:proofErr w:type="gramEnd"/>
      <w:r w:rsidRPr="000959B1">
        <w:rPr>
          <w:rFonts w:eastAsiaTheme="minorHAnsi"/>
          <w:sz w:val="24"/>
          <w:szCs w:val="24"/>
          <w:lang w:eastAsia="en-US"/>
        </w:rPr>
        <w:t xml:space="preserve"> это чуть более половины всех муниципальных образований региона.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абсолютных цифрах большая часть жилых помещений маневренного фонда сосредоточена в городах области. Только в областном центре таких жилых помещений 32. Отдельные территории, несмотря на неоднократные уведомления, не представили для анализа необходимую информацию      (</w:t>
      </w:r>
      <w:proofErr w:type="spellStart"/>
      <w:r w:rsidRPr="000959B1">
        <w:rPr>
          <w:rFonts w:eastAsiaTheme="minorHAnsi"/>
          <w:sz w:val="24"/>
          <w:szCs w:val="24"/>
          <w:lang w:eastAsia="en-US"/>
        </w:rPr>
        <w:t>Соль-Илецкий</w:t>
      </w:r>
      <w:proofErr w:type="spellEnd"/>
      <w:r w:rsidRPr="000959B1">
        <w:rPr>
          <w:rFonts w:eastAsiaTheme="minorHAnsi"/>
          <w:sz w:val="24"/>
          <w:szCs w:val="24"/>
          <w:lang w:eastAsia="en-US"/>
        </w:rPr>
        <w:t xml:space="preserve"> городской округ, Переволоцкий и </w:t>
      </w:r>
      <w:proofErr w:type="spellStart"/>
      <w:r w:rsidRPr="000959B1">
        <w:rPr>
          <w:rFonts w:eastAsiaTheme="minorHAnsi"/>
          <w:sz w:val="24"/>
          <w:szCs w:val="24"/>
          <w:lang w:eastAsia="en-US"/>
        </w:rPr>
        <w:t>Ташлинский</w:t>
      </w:r>
      <w:proofErr w:type="spellEnd"/>
      <w:r w:rsidRPr="000959B1">
        <w:rPr>
          <w:rFonts w:eastAsiaTheme="minorHAnsi"/>
          <w:sz w:val="24"/>
          <w:szCs w:val="24"/>
          <w:lang w:eastAsia="en-US"/>
        </w:rPr>
        <w:t xml:space="preserve"> районы).</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Выводы Уполномоченного </w:t>
      </w:r>
      <w:proofErr w:type="gramStart"/>
      <w:r w:rsidRPr="000959B1">
        <w:rPr>
          <w:rFonts w:eastAsiaTheme="minorHAnsi"/>
          <w:i/>
          <w:sz w:val="24"/>
          <w:szCs w:val="24"/>
          <w:lang w:eastAsia="en-US"/>
        </w:rPr>
        <w:t>о необходимости корректировки правового регулирования в части установления обязанности по формированию маневренного жилищного фонда во всех муниципальных образованиях в большинстве</w:t>
      </w:r>
      <w:proofErr w:type="gramEnd"/>
      <w:r w:rsidRPr="000959B1">
        <w:rPr>
          <w:rFonts w:eastAsiaTheme="minorHAnsi"/>
          <w:i/>
          <w:sz w:val="24"/>
          <w:szCs w:val="24"/>
          <w:lang w:eastAsia="en-US"/>
        </w:rPr>
        <w:t xml:space="preserve"> случаев не остались без внимания. Вместе с тем наличие в отдельных муниципальных образованиях (</w:t>
      </w:r>
      <w:proofErr w:type="spellStart"/>
      <w:r w:rsidRPr="000959B1">
        <w:rPr>
          <w:rFonts w:eastAsiaTheme="minorHAnsi"/>
          <w:i/>
          <w:sz w:val="24"/>
          <w:szCs w:val="24"/>
          <w:lang w:eastAsia="en-US"/>
        </w:rPr>
        <w:t>Абдулинский</w:t>
      </w:r>
      <w:proofErr w:type="spellEnd"/>
      <w:r w:rsidRPr="000959B1">
        <w:rPr>
          <w:rFonts w:eastAsiaTheme="minorHAnsi"/>
          <w:i/>
          <w:sz w:val="24"/>
          <w:szCs w:val="24"/>
          <w:lang w:eastAsia="en-US"/>
        </w:rPr>
        <w:t xml:space="preserve">, </w:t>
      </w:r>
      <w:proofErr w:type="spellStart"/>
      <w:r w:rsidRPr="000959B1">
        <w:rPr>
          <w:rFonts w:eastAsiaTheme="minorHAnsi"/>
          <w:i/>
          <w:sz w:val="24"/>
          <w:szCs w:val="24"/>
          <w:lang w:eastAsia="en-US"/>
        </w:rPr>
        <w:t>Сорочинский</w:t>
      </w:r>
      <w:proofErr w:type="spellEnd"/>
      <w:r w:rsidRPr="000959B1">
        <w:rPr>
          <w:rFonts w:eastAsiaTheme="minorHAnsi"/>
          <w:i/>
          <w:sz w:val="24"/>
          <w:szCs w:val="24"/>
          <w:lang w:eastAsia="en-US"/>
        </w:rPr>
        <w:t xml:space="preserve">, </w:t>
      </w:r>
      <w:proofErr w:type="spellStart"/>
      <w:r w:rsidRPr="000959B1">
        <w:rPr>
          <w:rFonts w:eastAsiaTheme="minorHAnsi"/>
          <w:i/>
          <w:sz w:val="24"/>
          <w:szCs w:val="24"/>
          <w:lang w:eastAsia="en-US"/>
        </w:rPr>
        <w:t>Гайский</w:t>
      </w:r>
      <w:proofErr w:type="spellEnd"/>
      <w:r w:rsidRPr="000959B1">
        <w:rPr>
          <w:rFonts w:eastAsiaTheme="minorHAnsi"/>
          <w:i/>
          <w:sz w:val="24"/>
          <w:szCs w:val="24"/>
          <w:lang w:eastAsia="en-US"/>
        </w:rPr>
        <w:t xml:space="preserve"> городские округа, </w:t>
      </w:r>
      <w:proofErr w:type="spellStart"/>
      <w:r w:rsidRPr="000959B1">
        <w:rPr>
          <w:rFonts w:eastAsiaTheme="minorHAnsi"/>
          <w:i/>
          <w:sz w:val="24"/>
          <w:szCs w:val="24"/>
          <w:lang w:eastAsia="en-US"/>
        </w:rPr>
        <w:t>Акбулакский</w:t>
      </w:r>
      <w:proofErr w:type="spellEnd"/>
      <w:r w:rsidRPr="000959B1">
        <w:rPr>
          <w:rFonts w:eastAsiaTheme="minorHAnsi"/>
          <w:i/>
          <w:sz w:val="24"/>
          <w:szCs w:val="24"/>
          <w:lang w:eastAsia="en-US"/>
        </w:rPr>
        <w:t xml:space="preserve">, Александровский, </w:t>
      </w:r>
      <w:proofErr w:type="spellStart"/>
      <w:r w:rsidRPr="000959B1">
        <w:rPr>
          <w:rFonts w:eastAsiaTheme="minorHAnsi"/>
          <w:i/>
          <w:sz w:val="24"/>
          <w:szCs w:val="24"/>
          <w:lang w:eastAsia="en-US"/>
        </w:rPr>
        <w:t>Грачевский</w:t>
      </w:r>
      <w:proofErr w:type="spellEnd"/>
      <w:r w:rsidRPr="000959B1">
        <w:rPr>
          <w:rFonts w:eastAsiaTheme="minorHAnsi"/>
          <w:i/>
          <w:sz w:val="24"/>
          <w:szCs w:val="24"/>
          <w:lang w:eastAsia="en-US"/>
        </w:rPr>
        <w:t xml:space="preserve"> районы и др.) нормативной базы не способствовало решению самого вопроса.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Объективной причиной, по которой состояние маневренного фонда региона, по сути, находится в режиме пробуксовки, традиционно является отсутствие финансовых средств.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Анализ ситуации показывает, что муниципалитеты самостоятельно без финансовой поддержки решить эту проблему не смогут. Уполномоченный рекомендует Правительству области и профильному министерству подключиться к решению вопроса по развитию маневренного фонда в территориях. Организовать и провести необходимую работу по изысканию дополнительных источников, включая возможности по привлечению средств из федерального бюджета.</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жилых помещений маневренного фонда нет.</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 xml:space="preserve">ОБЕСПЕЧЕНИЕ ЖИЛЬЕМ ОТДЕЛЬНЫХ КАТЕГОРИЙ ГРАЖДАН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Обеспеченность жильем – необходимый компонент достойного жизненного уровня человека. Реализация этой обязанности государства остается наиболее трудно выполнимой среди других социальных задач. Необходимость решения жилищной проблемы названо Президентом Российской Федерации среди приоритетных направлений социальной политики государства.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Принимаемые на протяжении многих лет меры постепенно улучшают жилищную проблему в целом, однако ее актуальность сохраняется. Подтверждение тому – 195 обращений (13,8% от всего числа), поступивших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адрес Уполномоченного по вопросам реализации права на жилище и жилищно-коммунальные услуги, из них 82 – вопросы предоставления жилья отдельным категориям граждан.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2020 году по линии министерства социального развития области на обеспечение жильем льготных категорий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выделено 1 125,4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большая часть из которых – свыше 955 </w:t>
      </w:r>
      <w:proofErr w:type="spellStart"/>
      <w:r w:rsidRPr="000959B1">
        <w:rPr>
          <w:rFonts w:eastAsiaTheme="minorHAnsi"/>
          <w:sz w:val="24"/>
          <w:szCs w:val="24"/>
          <w:lang w:eastAsia="en-US"/>
        </w:rPr>
        <w:t>млн</w:t>
      </w:r>
      <w:proofErr w:type="spellEnd"/>
      <w:r w:rsidRPr="000959B1">
        <w:rPr>
          <w:rFonts w:eastAsiaTheme="minorHAnsi"/>
          <w:sz w:val="24"/>
          <w:szCs w:val="24"/>
          <w:lang w:eastAsia="en-US"/>
        </w:rPr>
        <w:t xml:space="preserve"> руб. – средства областного бюджета. Численность семей, обеспеченных жилыми помещениями, – 1 004.</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Приоритетное направление – улучшение жилищных условий ветеранов Великой Отечественной войны. Из резервного фонда Правительства Российской Федерации выделено почти 26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за счет которых обеспечены квартирами 20 ветеранов. Всего в период 2010–2019 годов улучшили свои жилищные условия более 3 тысяч ветеранов, в том числе     982 инвалида и участника ВОВ, 2 032 члена семей погибших (умерших) ветеранов и 10 граждан, награжденных знаком «Жителю блокадного Ленинграда». На эти цели выделено 2,8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федеральных средств.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2020 году,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улучшила свои жилищные условия 1 вдова умершего участника Великой Отечественной войны (получила социальную выплату за счет федерального бюджета в размере по 1238760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Регион освоил средства федерального бюджета на предоставление социальной выплаты 6 инвалидов, а также 9 семей чернобыльцев, вынужденных переселенцев и переселенцев из районов Крайнего Севера.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Значительные средства пошли на предоставление жилья по договорам социального найма для отдельных категорий граждан (инвалиды, ветераны боевых действий, многодетные семьи и др.). Обеспечены жильем 233 семьи.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 счет областного бюджета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приобретены жилые помещения для последующего предоставления по договорам социального найма 17 семьям (инвалиды, ветераны боевых действий) на общую сумму 19803200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Предоставленные социальные выплаты позволили улучшить жилищные условия 38 многодетным семьям.</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4 многодетные семьи получили свидетельства о предоставлении социальной выплаты на приобретение (строительство) жилья за счет областного бюджета. Общая сумма предоставленной господдержки составляет 4545713 рублей.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 областные средства 20 семей работников бюджетной сферы получили социальные выплаты на уплату части первоначального взноса при получении ипотечного кредита.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обеспечение жильем детей-сирот направлены рекордные 745,9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В целом, несмотря на существующую очередность в обеспечении жильем детей-сирот, состояние дел находится на хорошем уровне – наблюдается очевидная тенденция по увеличению объемов финансовых средств, направляемых на указанные цели и, соответственно, количества предоставляемых жилых помещений и обеспеченных граждан: 2018 год –  560 человек, 2019 год – 654, 2020 год – 698.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Остается актуальным вопрос неисполнения судебных решений по предоставлению жилья. По итогам 2020 года неисполненными остается       261 решение (2019 год – 366). По-прежнему одной из причин являются требования к жилому помещению.</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В бюджет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на осуществление переданных полномочий по обеспечению жильем детей-сирот, детей, оставшихся без попечения родителей, и лиц из их числа в 2020 году перечислены субвенции  областного и федерального бюджетов в размере 32264762,56 рублей, приобретены 28 жилых помещений, из которых 22 предоставлены по договору найма в прошедшем году, 6 оставшихся – в январе 2021 года.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областному законодательству обязанность по предоставлению жилья, а именно по заключению договоров найма специализированных жилых помещений с последующим заключением договоров социального найма возлагается на органы местного самоуправления. Муниципалитеты испытывают трудности </w:t>
      </w:r>
      <w:proofErr w:type="gramStart"/>
      <w:r w:rsidRPr="000959B1">
        <w:rPr>
          <w:rFonts w:eastAsiaTheme="minorHAnsi"/>
          <w:sz w:val="24"/>
          <w:szCs w:val="24"/>
          <w:lang w:eastAsia="en-US"/>
        </w:rPr>
        <w:t>по приобретению жилых помещений для детей-сирот в связи с отсутствием на рынке</w:t>
      </w:r>
      <w:proofErr w:type="gramEnd"/>
      <w:r w:rsidRPr="000959B1">
        <w:rPr>
          <w:rFonts w:eastAsiaTheme="minorHAnsi"/>
          <w:sz w:val="24"/>
          <w:szCs w:val="24"/>
          <w:lang w:eastAsia="en-US"/>
        </w:rPr>
        <w:t xml:space="preserve"> жилья квартир площадью 33 кв. метра либо при его наличии жилье не соответствует санитарным и техническим требованиям.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Отсутствие жилого фонда является одной из основных причин существующей проблемы очередности в обеспечении жильем, в том числе по решению суда. Только вместе с дальнейшим увеличением объемов финансирования можно говорить о перспективах улучшения ситуации. </w:t>
      </w:r>
    </w:p>
    <w:p w:rsidR="000959B1" w:rsidRPr="000959B1" w:rsidRDefault="000959B1" w:rsidP="004D2B68">
      <w:pPr>
        <w:ind w:firstLine="567"/>
        <w:jc w:val="both"/>
        <w:rPr>
          <w:rFonts w:eastAsiaTheme="minorHAnsi"/>
          <w:sz w:val="24"/>
          <w:szCs w:val="24"/>
          <w:lang w:eastAsia="en-US"/>
        </w:rPr>
      </w:pP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Остроте проблемы был посвящен вышедший в 2011 году специальный доклад Уполномоченного «О реализации прав детей-сирот, детей, оставшихся без попечения родителей, лиц из числа   детей-сирот и детей, оставшихся без попечения родителей, на внеочередное получение жилого помещения в Оренбургской области». Но если десять лет назад основной причиной называлось недостаточное финансирование, то сейчас стоит вопрос о необходимости строительства жилищного фонда социального использования и специализированного жилищного фонда.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По мнению Уполномоченного, существует необходимость менять принципы и подходы в этом направлении, безусловно, в контексте финансовой поддержки. Например, Правительству Оренбургской области рассмотреть вопрос о возложении полномочий по </w:t>
      </w:r>
      <w:r w:rsidRPr="000959B1">
        <w:rPr>
          <w:rFonts w:eastAsiaTheme="minorHAnsi"/>
          <w:i/>
          <w:sz w:val="24"/>
          <w:szCs w:val="24"/>
          <w:lang w:eastAsia="en-US"/>
        </w:rPr>
        <w:lastRenderedPageBreak/>
        <w:t>строительству жилого фонда для нужд сирот на региональное ведомство в сфере строительства.</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свете имеющихся проблем остается открытым вопрос о расширении форм и механизмов обеспечения жилыми помещения детей-сирот – выдача свидетельства на сумму социальной выплаты с возможностью самостоятельного выбора населенного пункта.</w:t>
      </w:r>
      <w:proofErr w:type="gramEnd"/>
      <w:r w:rsidRPr="000959B1">
        <w:rPr>
          <w:rFonts w:eastAsiaTheme="minorHAnsi"/>
          <w:sz w:val="24"/>
          <w:szCs w:val="24"/>
          <w:lang w:eastAsia="en-US"/>
        </w:rPr>
        <w:t xml:space="preserve"> Данная рекомендация давалась в ежегодном докладе за 2019 год.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ответ на рекомендацию о компенсации за временный </w:t>
      </w:r>
      <w:proofErr w:type="spellStart"/>
      <w:r w:rsidRPr="000959B1">
        <w:rPr>
          <w:rFonts w:eastAsiaTheme="minorHAnsi"/>
          <w:sz w:val="24"/>
          <w:szCs w:val="24"/>
          <w:lang w:eastAsia="en-US"/>
        </w:rPr>
        <w:t>найм</w:t>
      </w:r>
      <w:proofErr w:type="spellEnd"/>
      <w:r w:rsidRPr="000959B1">
        <w:rPr>
          <w:rFonts w:eastAsiaTheme="minorHAnsi"/>
          <w:sz w:val="24"/>
          <w:szCs w:val="24"/>
          <w:lang w:eastAsia="en-US"/>
        </w:rPr>
        <w:t xml:space="preserve"> жилого помещения на период ожидания детьми-сиротами получения жилья региональное министерство социального развития сообщило о том, что потребность в средствах, необходимых для предоставления ежемесячной денежной выплаты за </w:t>
      </w:r>
      <w:proofErr w:type="spellStart"/>
      <w:r w:rsidRPr="000959B1">
        <w:rPr>
          <w:rFonts w:eastAsiaTheme="minorHAnsi"/>
          <w:sz w:val="24"/>
          <w:szCs w:val="24"/>
          <w:lang w:eastAsia="en-US"/>
        </w:rPr>
        <w:t>найм</w:t>
      </w:r>
      <w:proofErr w:type="spellEnd"/>
      <w:r w:rsidRPr="000959B1">
        <w:rPr>
          <w:rFonts w:eastAsiaTheme="minorHAnsi"/>
          <w:sz w:val="24"/>
          <w:szCs w:val="24"/>
          <w:lang w:eastAsia="en-US"/>
        </w:rPr>
        <w:t xml:space="preserve"> жилья детям-сиротам, составляет 197,2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в год. В условиях социально-экономической ситуации, в том числе в связи с распространением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источники дополнительных поступлений в бюджет отсутствуют.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Продолжает свою работу областная межведомственная комиссия по осуществлению </w:t>
      </w:r>
      <w:proofErr w:type="gramStart"/>
      <w:r w:rsidRPr="000959B1">
        <w:rPr>
          <w:rFonts w:eastAsiaTheme="minorHAnsi"/>
          <w:sz w:val="24"/>
          <w:szCs w:val="24"/>
          <w:lang w:eastAsia="en-US"/>
        </w:rPr>
        <w:t>контроля за</w:t>
      </w:r>
      <w:proofErr w:type="gramEnd"/>
      <w:r w:rsidRPr="000959B1">
        <w:rPr>
          <w:rFonts w:eastAsiaTheme="minorHAnsi"/>
          <w:sz w:val="24"/>
          <w:szCs w:val="24"/>
          <w:lang w:eastAsia="en-US"/>
        </w:rPr>
        <w:t xml:space="preserve"> соответствием жилых помещений, предоставленных детям-сиротам, требованиям к качеству. В 2020 году обследовано 48 жилых помещений, а всего начиная с 2015 года – 438. По итогам проверок в адрес глав муниципальных образований направляются письма о необходимости устранения выявленных замечаний.</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Для исключения случаев вселения граждан в неблагоприятное для проживания жилье, о чем неоднократно </w:t>
      </w:r>
      <w:proofErr w:type="gramStart"/>
      <w:r w:rsidRPr="000959B1">
        <w:rPr>
          <w:rFonts w:eastAsiaTheme="minorHAnsi"/>
          <w:i/>
          <w:sz w:val="24"/>
          <w:szCs w:val="24"/>
          <w:lang w:eastAsia="en-US"/>
        </w:rPr>
        <w:t>заявлялось</w:t>
      </w:r>
      <w:proofErr w:type="gramEnd"/>
      <w:r w:rsidRPr="000959B1">
        <w:rPr>
          <w:rFonts w:eastAsiaTheme="minorHAnsi"/>
          <w:i/>
          <w:sz w:val="24"/>
          <w:szCs w:val="24"/>
          <w:lang w:eastAsia="en-US"/>
        </w:rPr>
        <w:t xml:space="preserve">, и последующей длительной процедуры </w:t>
      </w:r>
      <w:proofErr w:type="spellStart"/>
      <w:r w:rsidRPr="000959B1">
        <w:rPr>
          <w:rFonts w:eastAsiaTheme="minorHAnsi"/>
          <w:i/>
          <w:sz w:val="24"/>
          <w:szCs w:val="24"/>
          <w:lang w:eastAsia="en-US"/>
        </w:rPr>
        <w:t>обязания</w:t>
      </w:r>
      <w:proofErr w:type="spellEnd"/>
      <w:r w:rsidRPr="000959B1">
        <w:rPr>
          <w:rFonts w:eastAsiaTheme="minorHAnsi"/>
          <w:i/>
          <w:sz w:val="24"/>
          <w:szCs w:val="24"/>
          <w:lang w:eastAsia="en-US"/>
        </w:rPr>
        <w:t xml:space="preserve"> застройщика устранить недостатки в строительстве Уполномоченный рекомендует руководству и членам комиссии своевременно и принципиально подходить к исполнению возложенных обязанностей, использовать весь арсенал полномочий и мер.</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Достаточно благополучно происходила реализация жилищных прав молодых семей. В ходе исполнения областной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 в течение года улучшили свои жилищные условия 669 семей (в 2019 году – 903), из них 424 – при помощи социальной выплаты на приобретение (строительство) жилья. Общие затраты составили около     410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Лидерами по реализации подпрограммы явились города Оренбург, Орск, Бузулук, Бугуруслан, а также Оренбургский, </w:t>
      </w:r>
      <w:proofErr w:type="spellStart"/>
      <w:r w:rsidRPr="000959B1">
        <w:rPr>
          <w:rFonts w:eastAsiaTheme="minorHAnsi"/>
          <w:sz w:val="24"/>
          <w:szCs w:val="24"/>
          <w:lang w:eastAsia="en-US"/>
        </w:rPr>
        <w:t>Шарлыкский</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Ташлинский</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Саракташский</w:t>
      </w:r>
      <w:proofErr w:type="spellEnd"/>
      <w:r w:rsidRPr="000959B1">
        <w:rPr>
          <w:rFonts w:eastAsiaTheme="minorHAnsi"/>
          <w:sz w:val="24"/>
          <w:szCs w:val="24"/>
          <w:lang w:eastAsia="en-US"/>
        </w:rPr>
        <w:t xml:space="preserve"> и </w:t>
      </w:r>
      <w:proofErr w:type="spellStart"/>
      <w:r w:rsidRPr="000959B1">
        <w:rPr>
          <w:rFonts w:eastAsiaTheme="minorHAnsi"/>
          <w:sz w:val="24"/>
          <w:szCs w:val="24"/>
          <w:lang w:eastAsia="en-US"/>
        </w:rPr>
        <w:t>Акбулакский</w:t>
      </w:r>
      <w:proofErr w:type="spellEnd"/>
      <w:r w:rsidRPr="000959B1">
        <w:rPr>
          <w:rFonts w:eastAsiaTheme="minorHAnsi"/>
          <w:sz w:val="24"/>
          <w:szCs w:val="24"/>
          <w:lang w:eastAsia="en-US"/>
        </w:rPr>
        <w:t xml:space="preserve"> районы.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 социальная выплата на приобретение (строительство) жилья предоставлена 5 молодым семьям.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Общий размер предоставленных социальных выплат составил 5295700 рублей, в том числе: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федеральный бюджет – 612280,58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областной бюджет – 2719719,42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местный бюджет –1963700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Социальные выплаты при получении кредита на приобретение жилья и на погашение части стоимости жилья в случае рождения ребенка за счет областного бюджета получили 16 молодых семей городского округа.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Тревожными остаются ситуации по недобросовестному исполнению договоров строительного подряда со стороны застройщиков, в результате действий которых молодые семьи, фактически получив государственную поддержку в предыдущие годы, остаются без жилых помещений.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Профильным структурам органов местного самоуправления необходимо обратить особое внимание на обеспечение контроля по использованию социальных выплат на строительство индивидуальных жилых домов молодыми семьями.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lastRenderedPageBreak/>
        <w:t>Определенными способами решения проблемы могут стать разъяснительная работа с молодыми семьями – получателями социальных выплат, застройщиками; регулярный контроль этапов строительства жилых домов; поэтапное перечисление средств социальной выплаты.</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Руководителям муниципалитетов необходимо принять дополнительные меры по разъяснению гражданам условий участия в подпрограмме «Обеспечение жильем молодых семей в Оренбургской области» и порядка предоставления социальных выплат.</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Изложенные в ежегодном докладе за 2019 год рекомендации Уполномоченного в части разработки отдельной программы по обеспечению жильем многодетных семей не нашли у профильного ведомства должного отклика. С мнением о риске снижения (без федерального финансирования) социального эффекта от существующей системы предоставления субсидий молодым семьям нельзя согласиться.</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Предложение Уполномоченного о подготовке отдельной программы касалось многодетных молодых семей. Государственному органу необходимо находить способы по изысканию сре</w:t>
      </w:r>
      <w:proofErr w:type="gramStart"/>
      <w:r w:rsidRPr="000959B1">
        <w:rPr>
          <w:rFonts w:eastAsiaTheme="minorHAnsi"/>
          <w:i/>
          <w:sz w:val="24"/>
          <w:szCs w:val="24"/>
          <w:lang w:eastAsia="en-US"/>
        </w:rPr>
        <w:t>дств дл</w:t>
      </w:r>
      <w:proofErr w:type="gramEnd"/>
      <w:r w:rsidRPr="000959B1">
        <w:rPr>
          <w:rFonts w:eastAsiaTheme="minorHAnsi"/>
          <w:i/>
          <w:sz w:val="24"/>
          <w:szCs w:val="24"/>
          <w:lang w:eastAsia="en-US"/>
        </w:rPr>
        <w:t>я реализации социальных проектов в области молодежной политики.</w:t>
      </w:r>
    </w:p>
    <w:p w:rsidR="000959B1" w:rsidRPr="000959B1" w:rsidRDefault="000959B1" w:rsidP="004D2B68">
      <w:pPr>
        <w:ind w:firstLine="567"/>
        <w:jc w:val="both"/>
        <w:rPr>
          <w:rFonts w:eastAsiaTheme="minorHAnsi"/>
          <w:i/>
          <w:sz w:val="24"/>
          <w:szCs w:val="24"/>
          <w:lang w:eastAsia="en-US"/>
        </w:rPr>
      </w:pPr>
      <w:proofErr w:type="gramStart"/>
      <w:r w:rsidRPr="000959B1">
        <w:rPr>
          <w:rFonts w:eastAsiaTheme="minorHAnsi"/>
          <w:i/>
          <w:sz w:val="24"/>
          <w:szCs w:val="24"/>
          <w:lang w:eastAsia="en-US"/>
        </w:rPr>
        <w:t>Следует отметить, что доля финансирования мероприятий по решению жилищных проблем молодых семей со стороны федерального бюджета в прошедшем году была незначительной – 10%. В результате проблема, связанная с существованием одной очереди на получение жилья как для молодых многодетных, так и для молодых семей, остается не только неразрешенной, но и по-прежнему актуальной – из 424 молодых семей, улучшивших свои жилищные условия при помощи</w:t>
      </w:r>
      <w:proofErr w:type="gramEnd"/>
      <w:r w:rsidRPr="000959B1">
        <w:rPr>
          <w:rFonts w:eastAsiaTheme="minorHAnsi"/>
          <w:i/>
          <w:sz w:val="24"/>
          <w:szCs w:val="24"/>
          <w:lang w:eastAsia="en-US"/>
        </w:rPr>
        <w:t xml:space="preserve"> социальной выплаты на приобретение (строительство) жилья, 267 (или 63% численности молодых семей) – многодетные. </w:t>
      </w:r>
    </w:p>
    <w:p w:rsidR="000959B1" w:rsidRPr="000959B1" w:rsidRDefault="000959B1" w:rsidP="004D2B68">
      <w:pPr>
        <w:ind w:firstLine="567"/>
        <w:jc w:val="both"/>
        <w:rPr>
          <w:rFonts w:eastAsiaTheme="minorHAnsi"/>
          <w:sz w:val="24"/>
          <w:szCs w:val="24"/>
          <w:lang w:eastAsia="en-US"/>
        </w:rPr>
      </w:pPr>
      <w:r w:rsidRPr="000959B1">
        <w:rPr>
          <w:rFonts w:eastAsiaTheme="minorHAnsi"/>
          <w:i/>
          <w:sz w:val="24"/>
          <w:szCs w:val="24"/>
          <w:lang w:eastAsia="en-US"/>
        </w:rPr>
        <w:t>Таким образом, департамент молодежной политики региона фактически уклонился от рассмотрения и выполнения рекомендации Уполномоченного, направленной на обеспечение конституционных прав обозначенной категории граждан.</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ПРАВА ГРАЖДАН – УЧАСТНИКОВ ДОЛЕВОГО СТРОИТЕЛЬСТВА.</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Всего по состоянию на 31.12.2020 в регионе с привлечением средств участников долевого строительства 19 застройщиками осуществляется строительство 27 многоквартирных домов, из них 21 проект (дом) (190 тыс. кв. м, 14 застройщиков) – застройщики работают с дольщиками по счетам </w:t>
      </w:r>
      <w:proofErr w:type="spellStart"/>
      <w:r w:rsidRPr="000959B1">
        <w:rPr>
          <w:rFonts w:eastAsiaTheme="minorHAnsi"/>
          <w:sz w:val="24"/>
          <w:szCs w:val="24"/>
          <w:lang w:eastAsia="en-US"/>
        </w:rPr>
        <w:t>эскроу</w:t>
      </w:r>
      <w:proofErr w:type="spellEnd"/>
      <w:r w:rsidRPr="000959B1">
        <w:rPr>
          <w:rFonts w:eastAsiaTheme="minorHAnsi"/>
          <w:sz w:val="24"/>
          <w:szCs w:val="24"/>
          <w:lang w:eastAsia="en-US"/>
        </w:rPr>
        <w:t xml:space="preserve">; 6 проектов (домов) (70 тыс. кв. м) – достраиваются по старой схеме (без перехода на расчеты по счетам </w:t>
      </w:r>
      <w:proofErr w:type="spellStart"/>
      <w:r w:rsidRPr="000959B1">
        <w:rPr>
          <w:rFonts w:eastAsiaTheme="minorHAnsi"/>
          <w:sz w:val="24"/>
          <w:szCs w:val="24"/>
          <w:lang w:eastAsia="en-US"/>
        </w:rPr>
        <w:t>эскроу</w:t>
      </w:r>
      <w:proofErr w:type="spellEnd"/>
      <w:r w:rsidRPr="000959B1">
        <w:rPr>
          <w:rFonts w:eastAsiaTheme="minorHAnsi"/>
          <w:sz w:val="24"/>
          <w:szCs w:val="24"/>
          <w:lang w:eastAsia="en-US"/>
        </w:rPr>
        <w:t>).</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Министерством в целях защиты прав участников долевого строительства осуществляются мероприятия организационного и информационно-разъяснительного характера. С 2019 года с целью урегулирования вопросов, возникающих в процессе строительства многоквартирного жилья с привлечением средств участников долевого строительства, создана рабочая группа, в состав которой включены сотрудники инспекции </w:t>
      </w:r>
      <w:proofErr w:type="spellStart"/>
      <w:r w:rsidRPr="000959B1">
        <w:rPr>
          <w:rFonts w:eastAsiaTheme="minorHAnsi"/>
          <w:sz w:val="24"/>
          <w:szCs w:val="24"/>
          <w:lang w:eastAsia="en-US"/>
        </w:rPr>
        <w:t>Стройнадзора</w:t>
      </w:r>
      <w:proofErr w:type="spellEnd"/>
      <w:r w:rsidRPr="000959B1">
        <w:rPr>
          <w:rFonts w:eastAsiaTheme="minorHAnsi"/>
          <w:sz w:val="24"/>
          <w:szCs w:val="24"/>
          <w:lang w:eastAsia="en-US"/>
        </w:rPr>
        <w:t xml:space="preserve">, Законодательного Собрания региона, застройщиков и уполномоченных банков. </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 xml:space="preserve">ПЕРЕСЕЛЕНИЕ ГРАЖДАН ИЗ АВАРИЙНОГО ЖИЛИЩНОГО ФОНДА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В рамках регионального проекта «Обеспечение устойчивого сокращения непригодного для проживания жилищного фонда» запланировано до первого сентября 2025 года </w:t>
      </w:r>
      <w:proofErr w:type="gramStart"/>
      <w:r w:rsidRPr="000959B1">
        <w:rPr>
          <w:rFonts w:eastAsiaTheme="minorHAnsi"/>
          <w:sz w:val="24"/>
          <w:szCs w:val="24"/>
          <w:lang w:eastAsia="en-US"/>
        </w:rPr>
        <w:t>завершить</w:t>
      </w:r>
      <w:proofErr w:type="gramEnd"/>
      <w:r w:rsidRPr="000959B1">
        <w:rPr>
          <w:rFonts w:eastAsiaTheme="minorHAnsi"/>
          <w:sz w:val="24"/>
          <w:szCs w:val="24"/>
          <w:lang w:eastAsia="en-US"/>
        </w:rPr>
        <w:t xml:space="preserve"> расселение аварийного жилья в объеме 98,5 тыс. кв. метров, переселить 5 320 человек из 250 многоквартирных домов. </w:t>
      </w:r>
    </w:p>
    <w:p w:rsidR="000959B1" w:rsidRPr="000959B1" w:rsidRDefault="000959B1" w:rsidP="004D2B68">
      <w:pPr>
        <w:ind w:firstLine="567"/>
        <w:rPr>
          <w:rFonts w:eastAsiaTheme="minorHAnsi"/>
          <w:sz w:val="24"/>
          <w:szCs w:val="24"/>
          <w:lang w:eastAsia="en-US"/>
        </w:rPr>
      </w:pPr>
      <w:proofErr w:type="gramStart"/>
      <w:r w:rsidRPr="000959B1">
        <w:rPr>
          <w:rFonts w:eastAsiaTheme="minorHAnsi"/>
          <w:sz w:val="24"/>
          <w:szCs w:val="24"/>
          <w:lang w:eastAsia="en-US"/>
        </w:rPr>
        <w:t>Проблемным вопросом для Оренбургской области при строительстве нового жилья является низкая среднерыночная стоимость 1 кв. метра общей площади жилого помещения, установленная Минстроем России – 34 410 руб. Данная стоимость не соответствует фактическим затратам застройщиков при строительстве, так как не включает в себя затраты на чистовую отделку и присоединение к инженерным сетям, что отрицательно влияет на качество жилья.</w:t>
      </w:r>
      <w:proofErr w:type="gramEnd"/>
      <w:r w:rsidRPr="000959B1">
        <w:rPr>
          <w:rFonts w:eastAsiaTheme="minorHAnsi"/>
          <w:sz w:val="24"/>
          <w:szCs w:val="24"/>
          <w:lang w:eastAsia="en-US"/>
        </w:rPr>
        <w:t xml:space="preserve"> При этом, естественно, права граждан на получение благоустроенного жилого помещения нарушаются. Таким образом, существует </w:t>
      </w:r>
      <w:r w:rsidRPr="000959B1">
        <w:rPr>
          <w:rFonts w:eastAsiaTheme="minorHAnsi"/>
          <w:sz w:val="24"/>
          <w:szCs w:val="24"/>
          <w:lang w:eastAsia="en-US"/>
        </w:rPr>
        <w:lastRenderedPageBreak/>
        <w:t>острая необходимость на федеральном уровне пересмотреть методику расчета среднерыночной стоимости 1 кв. метра жилья.</w:t>
      </w:r>
    </w:p>
    <w:p w:rsidR="000959B1" w:rsidRPr="000959B1" w:rsidRDefault="000959B1" w:rsidP="004D2B68">
      <w:pPr>
        <w:ind w:firstLine="567"/>
        <w:rPr>
          <w:rFonts w:eastAsiaTheme="minorHAnsi"/>
          <w:sz w:val="24"/>
          <w:szCs w:val="24"/>
          <w:lang w:eastAsia="en-US"/>
        </w:rPr>
      </w:pP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городском округе в 2020 году программа не реализовывалась, жилых помещений, признанных аварийными после 01.01.2017 года, нет.</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 xml:space="preserve">РЕАЛИЗАЦИЯ ПРАВА НА ПОЛУЧЕНИЕ СОЦИАЛЬНОЙ ВЫПЛАТЫ </w:t>
      </w:r>
      <w:proofErr w:type="gramStart"/>
      <w:r w:rsidRPr="000959B1">
        <w:rPr>
          <w:rFonts w:eastAsiaTheme="minorHAnsi"/>
          <w:b/>
          <w:sz w:val="24"/>
          <w:szCs w:val="24"/>
          <w:lang w:eastAsia="en-US"/>
        </w:rPr>
        <w:t>ДЛЯ</w:t>
      </w:r>
      <w:proofErr w:type="gramEnd"/>
      <w:r w:rsidRPr="000959B1">
        <w:rPr>
          <w:rFonts w:eastAsiaTheme="minorHAnsi"/>
          <w:b/>
          <w:sz w:val="24"/>
          <w:szCs w:val="24"/>
          <w:lang w:eastAsia="en-US"/>
        </w:rPr>
        <w:t xml:space="preserve"> </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ПРИОБРЕТЕНИЯ (СТРОИТЕЛЬСТВА) ЖИЛЬЯ</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Проблемным вопросом для Оренбургской области при строительстве нового жилья является низкая среднерыночная стоимость 1 кв. метра общей площади жилого помещения, установленная Минстроем России – 34 410 руб. Данная стоимость не соответствует фактическим затратам застройщиков при строительстве, так как не включает в себя затраты на чистовую отделку и присоединение к инженерным сетям, что отрицательно влияет на качество жилья.</w:t>
      </w:r>
      <w:proofErr w:type="gramEnd"/>
      <w:r w:rsidRPr="000959B1">
        <w:rPr>
          <w:rFonts w:eastAsiaTheme="minorHAnsi"/>
          <w:sz w:val="24"/>
          <w:szCs w:val="24"/>
          <w:lang w:eastAsia="en-US"/>
        </w:rPr>
        <w:t xml:space="preserve"> При этом, естественно, права граждан на получение благоустроенного жилого помещения нарушаются. Таким образом, существует острая необходимость на федеральном уровне пересмотреть методику расчета среднерыночной стоимости 1 кв. метра жилья.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 Уполномоченному обратилась гражданка Г. - молодой специалист </w:t>
      </w:r>
      <w:proofErr w:type="gramStart"/>
      <w:r w:rsidRPr="000959B1">
        <w:rPr>
          <w:rFonts w:eastAsiaTheme="minorHAnsi"/>
          <w:sz w:val="24"/>
          <w:szCs w:val="24"/>
          <w:lang w:eastAsia="en-US"/>
        </w:rPr>
        <w:t>–у</w:t>
      </w:r>
      <w:proofErr w:type="gramEnd"/>
      <w:r w:rsidRPr="000959B1">
        <w:rPr>
          <w:rFonts w:eastAsiaTheme="minorHAnsi"/>
          <w:sz w:val="24"/>
          <w:szCs w:val="24"/>
          <w:lang w:eastAsia="en-US"/>
        </w:rPr>
        <w:t xml:space="preserve">частковый терапевт Александровской районной больницы. С 2015 года состоит на учете в качестве </w:t>
      </w:r>
      <w:proofErr w:type="gramStart"/>
      <w:r w:rsidRPr="000959B1">
        <w:rPr>
          <w:rFonts w:eastAsiaTheme="minorHAnsi"/>
          <w:sz w:val="24"/>
          <w:szCs w:val="24"/>
          <w:lang w:eastAsia="en-US"/>
        </w:rPr>
        <w:t>нуждающейся</w:t>
      </w:r>
      <w:proofErr w:type="gramEnd"/>
      <w:r w:rsidRPr="000959B1">
        <w:rPr>
          <w:rFonts w:eastAsiaTheme="minorHAnsi"/>
          <w:sz w:val="24"/>
          <w:szCs w:val="24"/>
          <w:lang w:eastAsia="en-US"/>
        </w:rPr>
        <w:t xml:space="preserve"> в жилом помещении. С администрации Александровского района в 2019 году  получила извещение    о том, что подошла ее очередь на получение социальной выплаты, для       чего необходимо обновить пакет документов, установлен срок в 5 дней. Обновленный в течение 10 дней пакет документов принят не был из-за пропуска срока. Заявительница просила Уполномоченного вмешаться.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Рассмотрением обращения Г. установлено, что предоставление социальных выплат гражданам, проживающим в сельских территориях, на строительство (приобретение) жилья осуществляется в соответствии с положением, утвержденным постановлением Правительства Российской Федерации от 31.05.2019 № 696. Предоставление социальных выплат осуществляется по очередности, по дате подачи заявления.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порядку формирования списков гражданин, изъявивший желание улучшить жилищные условия с использованием социальной выплаты для осуществления строительства, представляет в органы местного самоуправления копию проектно-сметной документации. Представленные документы используются три года – очередной финансовый год и плановый период (отдельно на каждый год).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истечении трех лет пакет документов на Г. не обновлялся. Когда министерство сельского хозяйства области потребовало от муниципалитета информацию об участниках программы, установив срок в 5 дней, специалисты муниципалитета обязали Г. в пожарном порядке обновить данные по проектно-сметной документации. Естественно, за столь короткие сроки собрать новый пакет документов было нереально. Как пишет заявительница, только благодаря личной встрече с сотрудником министерства, выяснению объективных обстоятельств и устное указание в адрес администрации района документы были приняты.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 запрос Уполномоченного получена информация о том, что муниципальное образование включило молодого доктора в сводный список участников мероприятий по улучшению жилищных условий граждан, проживающих в сельских территориях, – получателей социальных выплат на 2021 год.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Какие выводы следуют по итогам рассмотрения обращения гражданки Г.? С момента участия в программе прошло четыре года, документы не обновлялись. Должен ли за этим следить работник администрации и контролировать своевременное поступление пакета документов или сам участник обязан знать и самостоятельно после истечения трех лет заниматься сбором и подготовкой документов – вопрос. </w:t>
      </w:r>
    </w:p>
    <w:p w:rsidR="000959B1" w:rsidRPr="000959B1" w:rsidRDefault="000959B1" w:rsidP="004D2B68">
      <w:pPr>
        <w:ind w:firstLine="567"/>
        <w:jc w:val="both"/>
        <w:rPr>
          <w:rFonts w:eastAsiaTheme="minorHAnsi"/>
          <w:i/>
          <w:sz w:val="24"/>
          <w:szCs w:val="24"/>
          <w:lang w:eastAsia="en-US"/>
        </w:rPr>
      </w:pPr>
      <w:proofErr w:type="gramStart"/>
      <w:r w:rsidRPr="000959B1">
        <w:rPr>
          <w:rFonts w:eastAsiaTheme="minorHAnsi"/>
          <w:i/>
          <w:sz w:val="24"/>
          <w:szCs w:val="24"/>
          <w:lang w:eastAsia="en-US"/>
        </w:rPr>
        <w:t xml:space="preserve">В связи с этим Уполномоченный рекомендует министерству сельского хозяйства, торговли, пищевой и перерабатывающей промышленности Оренбургской области разобраться в ситуации с гражданкой Г., проанализировать, имели ли место подобные </w:t>
      </w:r>
      <w:r w:rsidRPr="000959B1">
        <w:rPr>
          <w:rFonts w:eastAsiaTheme="minorHAnsi"/>
          <w:i/>
          <w:sz w:val="24"/>
          <w:szCs w:val="24"/>
          <w:lang w:eastAsia="en-US"/>
        </w:rPr>
        <w:lastRenderedPageBreak/>
        <w:t>случаи в других муниципалитетах, выработать и направить на места свои рекомендации о необходимости своевременного информирования участников программы об условиях, перечне необходимых документов и сроков их предоставления, а также изменениях действующего нормативного правового регулирования</w:t>
      </w:r>
      <w:proofErr w:type="gramEnd"/>
      <w:r w:rsidRPr="000959B1">
        <w:rPr>
          <w:rFonts w:eastAsiaTheme="minorHAnsi"/>
          <w:i/>
          <w:sz w:val="24"/>
          <w:szCs w:val="24"/>
          <w:lang w:eastAsia="en-US"/>
        </w:rPr>
        <w:t xml:space="preserve">. Нельзя ответственным работникам органов местного самоуправления допускать подобные инциденты, приведшие к обоснованным обращениям граждан.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рамках реализации государственной программы Российской Федерации «Комплексное развитие сельских территорий» улучшили свои жилищные условия 3 семьи, проживающие в сельской местности (предоставлены социальные выплаты на строительства жилья).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Таким образом, в 2020 году улучшили свои жилищные условия 68 семей, проживающих на территории городского округа.</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КАПИТАЛЬНЫЙ РЕМОНТ ОБЩЕГО ИМУЩЕСТВА МКД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Основные причины невыполнения программы капитального ремонта в полном объеме – расторжение договоров с недобросовестными подрядными организациями за ненадлежащее качество выполненных работ. На затягивание сроков выполнения работ по капитальному ремонту (в связи с нехваткой рабочих) оказало влияние и распространение инфекции.</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Реализация постановления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постановление) показала следующие проблемы</w:t>
      </w:r>
      <w:proofErr w:type="gramEnd"/>
      <w:r w:rsidRPr="000959B1">
        <w:rPr>
          <w:rFonts w:eastAsiaTheme="minorHAnsi"/>
          <w:sz w:val="24"/>
          <w:szCs w:val="24"/>
          <w:lang w:eastAsia="en-US"/>
        </w:rPr>
        <w:t>:</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1)</w:t>
      </w:r>
      <w:proofErr w:type="gramStart"/>
      <w:r w:rsidRPr="000959B1">
        <w:rPr>
          <w:rFonts w:eastAsiaTheme="minorHAnsi"/>
          <w:sz w:val="24"/>
          <w:szCs w:val="24"/>
          <w:lang w:eastAsia="en-US"/>
        </w:rPr>
        <w:t>.</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н</w:t>
      </w:r>
      <w:proofErr w:type="gramEnd"/>
      <w:r w:rsidRPr="000959B1">
        <w:rPr>
          <w:rFonts w:eastAsiaTheme="minorHAnsi"/>
          <w:sz w:val="24"/>
          <w:szCs w:val="24"/>
          <w:lang w:eastAsia="en-US"/>
        </w:rPr>
        <w:t>еоднократное признание закупки несостоявшейся, что приводит к срыву сроков реализации региональной программы;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2)</w:t>
      </w:r>
      <w:proofErr w:type="gramStart"/>
      <w:r w:rsidRPr="000959B1">
        <w:rPr>
          <w:rFonts w:eastAsiaTheme="minorHAnsi"/>
          <w:sz w:val="24"/>
          <w:szCs w:val="24"/>
          <w:lang w:eastAsia="en-US"/>
        </w:rPr>
        <w:t>.</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п</w:t>
      </w:r>
      <w:proofErr w:type="gramEnd"/>
      <w:r w:rsidRPr="000959B1">
        <w:rPr>
          <w:rFonts w:eastAsiaTheme="minorHAnsi"/>
          <w:sz w:val="24"/>
          <w:szCs w:val="24"/>
          <w:lang w:eastAsia="en-US"/>
        </w:rPr>
        <w:t>ри расторжении договора по вине подрядной организации в связи с нарушением сроков выполнения работ и отсутствием второго участника требуется повторное проведение аукциона, которое зачастую нецелесообразно, так как приведет к срыву сроков региональной программы и повышению социальной напряженности.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Некоммерческая организация «Фонд модернизации жилищно-коммунального хозяйства Оренбургской области» направила в Управление по капитальному ремонту многоквартирных домов и расселению аварийного жилищного фонда министерства строительства, жилищно-коммунального, дорожного хозяйства и транспорта Оренбургской области свои предложения о внесении изменений в постановление в части сокращения сроков проведения электронного аукциона.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По аналогии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необходимо предусмотреть:</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возможность закупки у единственной подрядной организации в случае, если электронный аукцион признан несостоявшимся в связи с отсутствием заявок;</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право заказчика внести изменения в документацию о закупке и принять решение о проведении новой закупки либо по согласованию с уполномоченным органом осуществить закупку у единственной подрядной организации.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Уполномоченный поддерживает инициативу Фонда и рекомендует Министерству поддержать ее.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В целях недопущения несвоевременного исключения аварийных домов, признанных таковыми в период действия программы, </w:t>
      </w:r>
      <w:proofErr w:type="spellStart"/>
      <w:r w:rsidRPr="000959B1">
        <w:rPr>
          <w:rFonts w:eastAsiaTheme="minorHAnsi"/>
          <w:i/>
          <w:sz w:val="24"/>
          <w:szCs w:val="24"/>
          <w:lang w:eastAsia="en-US"/>
        </w:rPr>
        <w:t>минстроем</w:t>
      </w:r>
      <w:proofErr w:type="spellEnd"/>
      <w:r w:rsidRPr="000959B1">
        <w:rPr>
          <w:rFonts w:eastAsiaTheme="minorHAnsi"/>
          <w:i/>
          <w:sz w:val="24"/>
          <w:szCs w:val="24"/>
          <w:lang w:eastAsia="en-US"/>
        </w:rPr>
        <w:t xml:space="preserve"> области регулярно анализируется реестр аварийных домов на предмет нахождения одновременно в двух программах. Как указал Фонд, существует проблема несвоевременного предоставления органами местного самоуправления сведений о признании многоквартирного дома </w:t>
      </w:r>
      <w:proofErr w:type="gramStart"/>
      <w:r w:rsidRPr="000959B1">
        <w:rPr>
          <w:rFonts w:eastAsiaTheme="minorHAnsi"/>
          <w:i/>
          <w:sz w:val="24"/>
          <w:szCs w:val="24"/>
          <w:lang w:eastAsia="en-US"/>
        </w:rPr>
        <w:t>аварийным</w:t>
      </w:r>
      <w:proofErr w:type="gramEnd"/>
      <w:r w:rsidRPr="000959B1">
        <w:rPr>
          <w:rFonts w:eastAsiaTheme="minorHAnsi"/>
          <w:i/>
          <w:sz w:val="24"/>
          <w:szCs w:val="24"/>
          <w:lang w:eastAsia="en-US"/>
        </w:rPr>
        <w:t xml:space="preserve">. </w:t>
      </w:r>
      <w:proofErr w:type="gramStart"/>
      <w:r w:rsidRPr="000959B1">
        <w:rPr>
          <w:rFonts w:eastAsiaTheme="minorHAnsi"/>
          <w:i/>
          <w:sz w:val="24"/>
          <w:szCs w:val="24"/>
          <w:lang w:eastAsia="en-US"/>
        </w:rPr>
        <w:lastRenderedPageBreak/>
        <w:t>Профильному министерству также следует поддержать предложение Фонда о внесении изменений в 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 установить для муниципалитетов обязанность в кратчайшие сроки предоставлять</w:t>
      </w:r>
      <w:proofErr w:type="gramEnd"/>
      <w:r w:rsidRPr="000959B1">
        <w:rPr>
          <w:rFonts w:eastAsiaTheme="minorHAnsi"/>
          <w:i/>
          <w:sz w:val="24"/>
          <w:szCs w:val="24"/>
          <w:lang w:eastAsia="en-US"/>
        </w:rPr>
        <w:t xml:space="preserve"> сведения о признании многоквартирного дома </w:t>
      </w:r>
      <w:proofErr w:type="gramStart"/>
      <w:r w:rsidRPr="000959B1">
        <w:rPr>
          <w:rFonts w:eastAsiaTheme="minorHAnsi"/>
          <w:i/>
          <w:sz w:val="24"/>
          <w:szCs w:val="24"/>
          <w:lang w:eastAsia="en-US"/>
        </w:rPr>
        <w:t>аварийным</w:t>
      </w:r>
      <w:proofErr w:type="gramEnd"/>
      <w:r w:rsidRPr="000959B1">
        <w:rPr>
          <w:rFonts w:eastAsiaTheme="minorHAnsi"/>
          <w:i/>
          <w:sz w:val="24"/>
          <w:szCs w:val="24"/>
          <w:lang w:eastAsia="en-US"/>
        </w:rPr>
        <w:t>.</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Уровень собираемости взносов на капитальный ремонт в 2020 году составил 93,1%.</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 связи с отсутствием механизма контроля за расходованием сре</w:t>
      </w:r>
      <w:proofErr w:type="gramStart"/>
      <w:r w:rsidRPr="000959B1">
        <w:rPr>
          <w:rFonts w:eastAsiaTheme="minorHAnsi"/>
          <w:i/>
          <w:sz w:val="24"/>
          <w:szCs w:val="24"/>
          <w:lang w:eastAsia="en-US"/>
        </w:rPr>
        <w:t>дств сп</w:t>
      </w:r>
      <w:proofErr w:type="gramEnd"/>
      <w:r w:rsidRPr="000959B1">
        <w:rPr>
          <w:rFonts w:eastAsiaTheme="minorHAnsi"/>
          <w:i/>
          <w:sz w:val="24"/>
          <w:szCs w:val="24"/>
          <w:lang w:eastAsia="en-US"/>
        </w:rPr>
        <w:t xml:space="preserve">ециальных счетов, владельцами которых являются управляющие компании и товарищества собственников жилья, средства собственников используются не для капитального ремонта, а для проведения текущих ремонтов. </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ВОПРОСЫ КАЧЕСТВЕННОГО ОКАЗАНИЯ УСЛУГ УПРАВЛЯЮЩИМИ ОРГАНИЗАЦИЯМИ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Многочисленные вопросы, связанные с работой управляющих организаций, свидетельствуют об отсутствии у граждан инструмента для организации эффективного взаимодействия с управляющими организациями с целью обеспечения своих жилищных прав. Основными причинами обращений граждан в различные органы власти для защиты своих прав и законных интересов являются: ненадлежащее исполнение договорных обязательств по управлению многоквартирными домами; невысокое качество услуг по содержанию и ремонту общего имущества многоквартирного дома; неправомерное начисление (повышение) платы за жилищно-коммунальные услуги; отсутствие </w:t>
      </w:r>
      <w:proofErr w:type="gramStart"/>
      <w:r w:rsidRPr="000959B1">
        <w:rPr>
          <w:rFonts w:eastAsiaTheme="minorHAnsi"/>
          <w:sz w:val="24"/>
          <w:szCs w:val="24"/>
          <w:lang w:eastAsia="en-US"/>
        </w:rPr>
        <w:t>контроля за</w:t>
      </w:r>
      <w:proofErr w:type="gramEnd"/>
      <w:r w:rsidRPr="000959B1">
        <w:rPr>
          <w:rFonts w:eastAsiaTheme="minorHAnsi"/>
          <w:sz w:val="24"/>
          <w:szCs w:val="24"/>
          <w:lang w:eastAsia="en-US"/>
        </w:rPr>
        <w:t xml:space="preserve"> деятельностью управляющих организаций.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Нередки случаи, когда авария происходит в квартире, где никто не проживает. В таких ситуациях встает вопрос </w:t>
      </w:r>
      <w:proofErr w:type="gramStart"/>
      <w:r w:rsidRPr="000959B1">
        <w:rPr>
          <w:rFonts w:eastAsiaTheme="minorHAnsi"/>
          <w:sz w:val="24"/>
          <w:szCs w:val="24"/>
          <w:lang w:eastAsia="en-US"/>
        </w:rPr>
        <w:t>об оперативном доступе в квартиру без согласования с владельцами для ликвидации</w:t>
      </w:r>
      <w:proofErr w:type="gramEnd"/>
      <w:r w:rsidRPr="000959B1">
        <w:rPr>
          <w:rFonts w:eastAsiaTheme="minorHAnsi"/>
          <w:sz w:val="24"/>
          <w:szCs w:val="24"/>
          <w:lang w:eastAsia="en-US"/>
        </w:rPr>
        <w:t xml:space="preserve"> или локализации аварии.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общему правилу жилище неприкосновенно, и никто не имеет право проникать в квартиру, если собственник не допускает в нее. Это следует из статьи 25 Конституции Российской Федерации. Но конституционные нормы гласят, что проникнуть в жилище можно в случаях, установленных федеральным законом или в силу судебного решения. В части 2 статьи 3 Жилищного кодекса Российской Федерации перечислены такие случаи: спасение жизни граждан, имущества; обеспечение общественной безопасности, личной безопасности граждан при авариях, чрезвычайных ситуациях и стихийных бедствиях. В указанных ситуациях не требуется согласия проживающего в квартире гражданина на доступ в помещение.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Порядок вскрытия квартиры не регламентирован законом, но существует общепринятая практика, когда создается комиссия и производится вскрытие жилого помещения при отсутствии жильцов при аварийной ситуации.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присутствии участкового квартира (помещение) вскрывается, протоколом фиксируется фа</w:t>
      </w:r>
      <w:proofErr w:type="gramStart"/>
      <w:r w:rsidRPr="000959B1">
        <w:rPr>
          <w:rFonts w:eastAsiaTheme="minorHAnsi"/>
          <w:sz w:val="24"/>
          <w:szCs w:val="24"/>
          <w:lang w:eastAsia="en-US"/>
        </w:rPr>
        <w:t>кт вскр</w:t>
      </w:r>
      <w:proofErr w:type="gramEnd"/>
      <w:r w:rsidRPr="000959B1">
        <w:rPr>
          <w:rFonts w:eastAsiaTheme="minorHAnsi"/>
          <w:sz w:val="24"/>
          <w:szCs w:val="24"/>
          <w:lang w:eastAsia="en-US"/>
        </w:rPr>
        <w:t xml:space="preserve">ытия и описывается состояние квартиры, причина протечки. Составляется акт УК (ТСЖ) об аварии, в котором указаны лица, в присутствии которых производились действия. </w:t>
      </w:r>
      <w:proofErr w:type="gramStart"/>
      <w:r w:rsidRPr="000959B1">
        <w:rPr>
          <w:rFonts w:eastAsiaTheme="minorHAnsi"/>
          <w:sz w:val="24"/>
          <w:szCs w:val="24"/>
          <w:lang w:eastAsia="en-US"/>
        </w:rPr>
        <w:t>Обязательные сведения, отражающиеся в акте: дата, время и точный адрес помещения; данные (с указанием должности) лиц в составе комиссии и данные лиц, не входящих в состав комиссии, но присутствующих при вскрытии; способ проникновения в помещение; причины вскрытия помещения; перечень произведенных ремонтных и восстановительных работ; сведения о закрытии входной двери и месте нахождения ключей от входной двери.</w:t>
      </w:r>
      <w:proofErr w:type="gramEnd"/>
      <w:r w:rsidRPr="000959B1">
        <w:rPr>
          <w:rFonts w:eastAsiaTheme="minorHAnsi"/>
          <w:sz w:val="24"/>
          <w:szCs w:val="24"/>
          <w:lang w:eastAsia="en-US"/>
        </w:rPr>
        <w:t xml:space="preserve"> Акт обязаны подписать все участники, членам комиссии выдается по одному экземпляру акта и один экземпляр остается в помещении.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Представитель органов полиции на месте принимает меры по сохранности имущества и квартиры до появления собственника. Он же уведомляет прокурора о проникновении в чужое жилище.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После того как авария устранена, а входная дверь закрыта на замок или заблокирована, она опечатывается печатью УК, ключ передается руководителю на хранение. Коммунальная услуга, которая временно приостанавливалась, должна быть незамедлительно восстановлена.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 связи с этим Уполномоченный рекомендует:</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Руководителям УК, ТСЖ, ЖСК: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-заключать со специализированными (профессиональными) организациями договоры на обслуживание в случаях аварийных ситуаций, связанных с протечкой воды, по демонтажу, монтажу замков, расположенных в дверях жилых и нежилых помещений;</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-для минимизации времени поисковой работы владельцев аварийных помещений жильцам дома, совету многоквартирного дома, правлению УК (ТСЖ) наладить взаимодействие между жильцами, вести расширенный реестр собственников жилья с максимально полной контактной информацией (номера телефонов, адреса электронной почты, место работы, данные близких родственников, друзей и т.д.) и регулярно проверять актуальность информации;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-регулярно проводить с жильцами разъяснительную работу (в том числе и посредством печатной информации на стендах, в подъездах) о необходимости уведомления о смене собственников квартир, в том числе и по соседству;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-иметь контактные данные (номера телефонов сотовой связи) участкового инспектора полиции; ввести в штат (или по договору на выполнение работ) должность юриста, который будет сопровождать действия и оформление документов в правовом поле;</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-заранее изготавливать бланки таких документов, как акт осмотра квартиры (помещения) с последствиями аварии, акт о вскрытии квартиры, где произошла авария; решение о необходимости вскрытия помещения (квартиры), где произошла авария, решение о создание комиссии; протокол осмотра квартиры после ее вскрытия и другие.</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УЖКХ (специализированных отделов, служб) всех муниципальных образований:</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-поставить на должный уровень взаимодействие с управляющими компаниями многоквартирных домов, расположенных на территории муниципалитета;</w:t>
      </w:r>
    </w:p>
    <w:p w:rsidR="000959B1" w:rsidRPr="000959B1" w:rsidRDefault="000959B1" w:rsidP="004D2B68">
      <w:pPr>
        <w:ind w:firstLine="567"/>
        <w:jc w:val="both"/>
        <w:rPr>
          <w:rFonts w:eastAsiaTheme="minorHAnsi"/>
          <w:sz w:val="24"/>
          <w:szCs w:val="24"/>
          <w:lang w:eastAsia="en-US"/>
        </w:rPr>
      </w:pPr>
      <w:r w:rsidRPr="000959B1">
        <w:rPr>
          <w:rFonts w:eastAsiaTheme="minorHAnsi"/>
          <w:i/>
          <w:sz w:val="24"/>
          <w:szCs w:val="24"/>
          <w:lang w:eastAsia="en-US"/>
        </w:rPr>
        <w:t>-выстроить правовой механизм для случаев незамедлительного устранения аварийных ситуаций при отсутствии собственника жилого помещения, довести информацию до руководителей управляющих компаний и всех заинтересованных (ответственных) ведомств</w:t>
      </w:r>
      <w:r w:rsidRPr="000959B1">
        <w:rPr>
          <w:rFonts w:eastAsiaTheme="minorHAnsi"/>
          <w:sz w:val="24"/>
          <w:szCs w:val="24"/>
          <w:lang w:eastAsia="en-US"/>
        </w:rPr>
        <w:t>.</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Итоги обобщения поступивших и рассмотренных претензий граждан сведены к следующему: сформированная система организации управления многоквартирными домами посредством управляющих организаций не удовлетворяет существующие потребности общества и не обеспечивает соблюдение прав и законных интересов граждан.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Количественные показатели мер административного воздействия, принимаемых Государственной жилищной инспекцией Оренбургской области, ежегодно увеличиваются, однако это не дает оснований констатировать улучшение положения в сфере оказания услуг по управлению многоквартирными домами.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Процесс смены недобросовестных управляющих организаций происходил бы намного быстрее в рамках реализации органами местного самоуправления полномочий, установленных частью 1.1 статьи 165 Жилищного кодекса Российской Федерации: в случае невыполнения управляющей организацией условий договора управления многоквартирным домом органы местного самоуправления уполномочены созвать собрание собственников помещений в таком доме для решения вопросов о расторжении договора с управляющей организацией и о выборе новой или</w:t>
      </w:r>
      <w:proofErr w:type="gramEnd"/>
      <w:r w:rsidRPr="000959B1">
        <w:rPr>
          <w:rFonts w:eastAsiaTheme="minorHAnsi"/>
          <w:sz w:val="24"/>
          <w:szCs w:val="24"/>
          <w:lang w:eastAsia="en-US"/>
        </w:rPr>
        <w:t xml:space="preserve"> об изменении способа управления данным домом. Данные полномочия, которые должны осуществляться органами местного самоуправления независимо от наличия в многоквартирных домах жилых помещений муниципального жилищного фонда, до настоящего времени реализуются недостаточно активно.</w:t>
      </w:r>
    </w:p>
    <w:p w:rsidR="000959B1" w:rsidRPr="000959B1" w:rsidRDefault="000959B1" w:rsidP="004D2B68">
      <w:pPr>
        <w:ind w:firstLine="567"/>
        <w:jc w:val="both"/>
        <w:rPr>
          <w:rFonts w:eastAsiaTheme="minorHAnsi"/>
          <w:i/>
          <w:sz w:val="24"/>
          <w:szCs w:val="24"/>
          <w:lang w:eastAsia="en-US"/>
        </w:rPr>
      </w:pPr>
      <w:proofErr w:type="gramStart"/>
      <w:r w:rsidRPr="000959B1">
        <w:rPr>
          <w:rFonts w:eastAsiaTheme="minorHAnsi"/>
          <w:i/>
          <w:sz w:val="24"/>
          <w:szCs w:val="24"/>
          <w:lang w:eastAsia="en-US"/>
        </w:rPr>
        <w:lastRenderedPageBreak/>
        <w:t xml:space="preserve">Изучив ситуацию, которая непосредственно связана с ущемлением прав добросовестных людей – жильцов многоквартирных домов, Уполномоченный предлагает: разработать механизм четкого взаимодействия и ответственности компетентных органов – местного самоуправления, ГЖИ, </w:t>
      </w:r>
      <w:proofErr w:type="spellStart"/>
      <w:r w:rsidRPr="000959B1">
        <w:rPr>
          <w:rFonts w:eastAsiaTheme="minorHAnsi"/>
          <w:i/>
          <w:sz w:val="24"/>
          <w:szCs w:val="24"/>
          <w:lang w:eastAsia="en-US"/>
        </w:rPr>
        <w:t>Роспотребнадзора</w:t>
      </w:r>
      <w:proofErr w:type="spellEnd"/>
      <w:r w:rsidRPr="000959B1">
        <w:rPr>
          <w:rFonts w:eastAsiaTheme="minorHAnsi"/>
          <w:i/>
          <w:sz w:val="24"/>
          <w:szCs w:val="24"/>
          <w:lang w:eastAsia="en-US"/>
        </w:rPr>
        <w:t>, полиции и прокуратуры, судов, а также медицинского сообщества по разрешению вопросов, связанных с принятием мер к собственникам (проживающим лицам) жилых помещений, которые умышленно (или в связи с наличием заболевания, не дающего возможности осознавать</w:t>
      </w:r>
      <w:proofErr w:type="gramEnd"/>
      <w:r w:rsidRPr="000959B1">
        <w:rPr>
          <w:rFonts w:eastAsiaTheme="minorHAnsi"/>
          <w:i/>
          <w:sz w:val="24"/>
          <w:szCs w:val="24"/>
          <w:lang w:eastAsia="en-US"/>
        </w:rPr>
        <w:t xml:space="preserve"> свои действия) приводят жилье в состояние непригодности, нарушая при этом права и законные интересы граждан, живущих в многоквартирных домах.</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РАБОТА ПО ЖАЛОБАМ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Количество выявленных нарушений, допущенных управляющими организациями, и результаты деятельности контрольно-надзорных органов по предупреждению, выявлению и пресечению нарушений свидетельствуют о негативной динамике развития ситуации в сфере оказания услуг по управлению многоквартирными домами.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 целях обеспечения реализации прав граждан на благоприятные и безопасные условия проживания, качественное обслуживание многоквартирных домов управляющими организациями Уполномоченный по правам человека в Оренбургской области рекомендует:</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Правительству, министерству строительства, жилищно-коммунального, дорожного хозяйства и транспорта Оренбургской области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-разработать дорожную карту, включающую в себя комплекс мероприятий, направленных на формирование эффективной системы взаимодействия между собственниками и управляющими организациями;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-обеспечить возможность </w:t>
      </w:r>
      <w:proofErr w:type="gramStart"/>
      <w:r w:rsidRPr="000959B1">
        <w:rPr>
          <w:rFonts w:eastAsiaTheme="minorHAnsi"/>
          <w:i/>
          <w:sz w:val="24"/>
          <w:szCs w:val="24"/>
          <w:lang w:eastAsia="en-US"/>
        </w:rPr>
        <w:t>повышения уровня правовой грамотности председателей советов многоквартирных домов</w:t>
      </w:r>
      <w:proofErr w:type="gramEnd"/>
      <w:r w:rsidRPr="000959B1">
        <w:rPr>
          <w:rFonts w:eastAsiaTheme="minorHAnsi"/>
          <w:i/>
          <w:sz w:val="24"/>
          <w:szCs w:val="24"/>
          <w:lang w:eastAsia="en-US"/>
        </w:rPr>
        <w:t xml:space="preserve"> и членов советов многоквартирных домов, на которых возложено обеспечение выполнения решений общего собрания собственников помещений в многоквартирном доме;</w:t>
      </w:r>
    </w:p>
    <w:p w:rsidR="000959B1" w:rsidRPr="000959B1" w:rsidRDefault="000959B1" w:rsidP="004D2B68">
      <w:pPr>
        <w:ind w:firstLine="567"/>
        <w:jc w:val="both"/>
        <w:rPr>
          <w:rFonts w:eastAsiaTheme="minorHAnsi"/>
          <w:i/>
          <w:sz w:val="24"/>
          <w:szCs w:val="24"/>
          <w:lang w:eastAsia="en-US"/>
        </w:rPr>
      </w:pPr>
      <w:proofErr w:type="gramStart"/>
      <w:r w:rsidRPr="000959B1">
        <w:rPr>
          <w:rFonts w:eastAsiaTheme="minorHAnsi"/>
          <w:i/>
          <w:sz w:val="24"/>
          <w:szCs w:val="24"/>
          <w:lang w:eastAsia="en-US"/>
        </w:rPr>
        <w:t>-оказывать экспертно-методическую помощь собственникам помещений в многоквартирных домах в вопросах организации управления, содержания и ремонта общего имущества многоквартирных домов с привлечением независимого эксперта для проведения оценки достоверности определения стоимости выполненных работ по текущему ремонту или оценки качества проведенных ремонтных работ управляющей организацией, подготовке типовых документов (договоров управления многоквартирным домом, подготовку протоколов и решений общих собраний собственников, обращений в надзорные органы</w:t>
      </w:r>
      <w:proofErr w:type="gramEnd"/>
      <w:r w:rsidRPr="000959B1">
        <w:rPr>
          <w:rFonts w:eastAsiaTheme="minorHAnsi"/>
          <w:i/>
          <w:sz w:val="24"/>
          <w:szCs w:val="24"/>
          <w:lang w:eastAsia="en-US"/>
        </w:rPr>
        <w:t>, суд и др.);</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Государственной жилищной инспекции Оренбургской области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-усилить </w:t>
      </w:r>
      <w:proofErr w:type="gramStart"/>
      <w:r w:rsidRPr="000959B1">
        <w:rPr>
          <w:rFonts w:eastAsiaTheme="minorHAnsi"/>
          <w:i/>
          <w:sz w:val="24"/>
          <w:szCs w:val="24"/>
          <w:lang w:eastAsia="en-US"/>
        </w:rPr>
        <w:t>контроль за</w:t>
      </w:r>
      <w:proofErr w:type="gramEnd"/>
      <w:r w:rsidRPr="000959B1">
        <w:rPr>
          <w:rFonts w:eastAsiaTheme="minorHAnsi"/>
          <w:i/>
          <w:sz w:val="24"/>
          <w:szCs w:val="24"/>
          <w:lang w:eastAsia="en-US"/>
        </w:rPr>
        <w:t xml:space="preserve"> соблюдением управляющими организациями порядка установления платы за содержание жилого помещения;</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-активизировать исполнение полномочий органов местного самоуправления, предусмотренных частью 1.1 статьи165 Жилищного кодекса Российской Федерации, в части организации проведения собраний собственников помещений в многоквартирном доме, в случае невыполнения управляющей организацией условий договора управления – решения вопросов о расторжении договора, выборе новой управляющей организации или об изменении способа управления домом;</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-продолжить цикл обучающих семинаров по вопросам ЖКХ для старших по домам, членов Советов МКД, собственников жилых помещений, заинтересованных в повышении качества предоставляемых услуг;</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-разработать механизм взаимодействия заинтересованных служб и ведомств по рассмотрению обращений жильцов многоквартирных домов, связанных с нарушением права на благоприятные условия проживания из-за соседства с помещениями, приведенными в непригодное для проживания состояние;</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Фонду модернизации ЖКХ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i/>
          <w:sz w:val="24"/>
          <w:szCs w:val="24"/>
          <w:lang w:eastAsia="en-US"/>
        </w:rPr>
        <w:lastRenderedPageBreak/>
        <w:t>-для исключения случаев протечек кровли в МКД рассмотреть возможность внесения изменений в краткосрочный план сроков проведения капитального ремонта.</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СОЦИАЛЬНОЕ И ПЕНСИОННОЕ ОБЕСПЕЧЕНИЕ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По-прежнему необходимость оказания содействия в выплатах пособий, компенсаций, пенсий оставалась одной из самых актуальных тем в поступивших в адрес Уполномоченного обращениях. В отчетном году их обозначилось 155, что составило 11% от всех обращений и незначительно превысило долю обращений прошлого периода. </w:t>
      </w:r>
    </w:p>
    <w:p w:rsidR="000959B1" w:rsidRPr="000959B1" w:rsidRDefault="000959B1" w:rsidP="004D2B68">
      <w:pPr>
        <w:ind w:firstLine="567"/>
        <w:jc w:val="both"/>
        <w:rPr>
          <w:rFonts w:eastAsiaTheme="minorHAnsi"/>
          <w:b/>
          <w:sz w:val="24"/>
          <w:szCs w:val="24"/>
          <w:lang w:eastAsia="en-US"/>
        </w:rPr>
      </w:pPr>
      <w:r w:rsidRPr="000959B1">
        <w:rPr>
          <w:rFonts w:eastAsiaTheme="minorHAnsi"/>
          <w:b/>
          <w:sz w:val="24"/>
          <w:szCs w:val="24"/>
          <w:lang w:eastAsia="en-US"/>
        </w:rPr>
        <w:t>СОЦИАЛЬНАЯ ПОДДЕРЖКА ГРАЖДАН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Обеспечение необходимого уровня социальной поддержки социально уязвимых категорий граждан является одной из важнейших конституционных гарантий и наиболее показательным признаком благополучия государства.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Социальная поддержка направлена на создание условий по предотвращению и сокращению бедности, изоляции и незащищенности.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отчетном году социальная помощь в адрес семьи, материнства и детства по линии регионального министерства социального развития достигла 8,3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в том числе для многодетных семей – 1,5 </w:t>
      </w:r>
      <w:proofErr w:type="spellStart"/>
      <w:r w:rsidRPr="000959B1">
        <w:rPr>
          <w:rFonts w:eastAsiaTheme="minorHAnsi"/>
          <w:sz w:val="24"/>
          <w:szCs w:val="24"/>
          <w:lang w:eastAsia="en-US"/>
        </w:rPr>
        <w:t>млрд</w:t>
      </w:r>
      <w:proofErr w:type="spellEnd"/>
      <w:r w:rsidRPr="000959B1">
        <w:rPr>
          <w:rFonts w:eastAsiaTheme="minorHAnsi"/>
          <w:sz w:val="24"/>
          <w:szCs w:val="24"/>
          <w:lang w:eastAsia="en-US"/>
        </w:rPr>
        <w:t xml:space="preserve"> руб. Целенаправленная политика, проводимая в отношении многодетных, позволила увеличить за 8 лет численность многодетных семей в 2 раза, и сегодня она превышает 28 тысяч. Всем семьям, воспитывающим трех и более несовершеннолетних детей, в том числе приемных и опекаемых, независимо от уровня их дохода предоставляется весомый социальный пакет. В него входят льготы по оплате ЖКУ и проезду школьников, обеспечение лекарственными препаратами детей до 6 лет, удешевление стоимости школьной формы, получение выплаты на улучшение жилищных условий, посещение учреждений культуры и искусства.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Дополнительные меры социальной поддержки для многодетных семей постоянно расширяются. Более 13 тысяч семей получают ежемесячную денежную выплату в случае рождения третьего или последующих детей. На детей, рожденных с 1 января 2019 года, ее размер увеличен с 5 398 до              9 900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Выдано около 40 тысяч сертификатов на региональный материнский капитал (далее – </w:t>
      </w:r>
      <w:proofErr w:type="spellStart"/>
      <w:r w:rsidRPr="000959B1">
        <w:rPr>
          <w:rFonts w:eastAsiaTheme="minorHAnsi"/>
          <w:sz w:val="24"/>
          <w:szCs w:val="24"/>
          <w:lang w:eastAsia="en-US"/>
        </w:rPr>
        <w:t>маткапитал</w:t>
      </w:r>
      <w:proofErr w:type="spellEnd"/>
      <w:r w:rsidRPr="000959B1">
        <w:rPr>
          <w:rFonts w:eastAsiaTheme="minorHAnsi"/>
          <w:sz w:val="24"/>
          <w:szCs w:val="24"/>
          <w:lang w:eastAsia="en-US"/>
        </w:rPr>
        <w:t xml:space="preserve">), размер которого составляет 116,9 тыс. руб. Срок действия этой меры поддержки продлен до 31 декабря 2026 года. Кроме того, </w:t>
      </w:r>
      <w:proofErr w:type="spellStart"/>
      <w:r w:rsidRPr="000959B1">
        <w:rPr>
          <w:rFonts w:eastAsiaTheme="minorHAnsi"/>
          <w:sz w:val="24"/>
          <w:szCs w:val="24"/>
          <w:lang w:eastAsia="en-US"/>
        </w:rPr>
        <w:t>маткапитал</w:t>
      </w:r>
      <w:proofErr w:type="spellEnd"/>
      <w:r w:rsidRPr="000959B1">
        <w:rPr>
          <w:rFonts w:eastAsiaTheme="minorHAnsi"/>
          <w:sz w:val="24"/>
          <w:szCs w:val="24"/>
          <w:lang w:eastAsia="en-US"/>
        </w:rPr>
        <w:t xml:space="preserve"> будет индексироваться.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любая вводимая мера поддержки должна быть продиктована </w:t>
      </w:r>
      <w:proofErr w:type="spellStart"/>
      <w:r w:rsidRPr="000959B1">
        <w:rPr>
          <w:rFonts w:eastAsiaTheme="minorHAnsi"/>
          <w:sz w:val="24"/>
          <w:szCs w:val="24"/>
          <w:lang w:eastAsia="en-US"/>
        </w:rPr>
        <w:t>востребованностью</w:t>
      </w:r>
      <w:proofErr w:type="spellEnd"/>
      <w:r w:rsidRPr="000959B1">
        <w:rPr>
          <w:rFonts w:eastAsiaTheme="minorHAnsi"/>
          <w:sz w:val="24"/>
          <w:szCs w:val="24"/>
          <w:lang w:eastAsia="en-US"/>
        </w:rPr>
        <w:t xml:space="preserve"> населением. Однако средства </w:t>
      </w:r>
      <w:proofErr w:type="spellStart"/>
      <w:r w:rsidRPr="000959B1">
        <w:rPr>
          <w:rFonts w:eastAsiaTheme="minorHAnsi"/>
          <w:sz w:val="24"/>
          <w:szCs w:val="24"/>
          <w:lang w:eastAsia="en-US"/>
        </w:rPr>
        <w:t>маткапитала</w:t>
      </w:r>
      <w:proofErr w:type="spellEnd"/>
      <w:r w:rsidRPr="000959B1">
        <w:rPr>
          <w:rFonts w:eastAsiaTheme="minorHAnsi"/>
          <w:sz w:val="24"/>
          <w:szCs w:val="24"/>
          <w:lang w:eastAsia="en-US"/>
        </w:rPr>
        <w:t xml:space="preserve"> на приобретение товаров и услуг для социальной адаптации и интеграции в общество детей-инвалидов за четыре года реализовали лишь 9 семей с детьми-инвалидами. Мизерная численность получателей наблюдается на фоне почти 8 тыс. детей-инвалидов, проживающих в семьях. Обоснованность использования </w:t>
      </w:r>
      <w:proofErr w:type="spellStart"/>
      <w:r w:rsidRPr="000959B1">
        <w:rPr>
          <w:rFonts w:eastAsiaTheme="minorHAnsi"/>
          <w:sz w:val="24"/>
          <w:szCs w:val="24"/>
          <w:lang w:eastAsia="en-US"/>
        </w:rPr>
        <w:t>маткапитала</w:t>
      </w:r>
      <w:proofErr w:type="spellEnd"/>
      <w:r w:rsidRPr="000959B1">
        <w:rPr>
          <w:rFonts w:eastAsiaTheme="minorHAnsi"/>
          <w:sz w:val="24"/>
          <w:szCs w:val="24"/>
          <w:lang w:eastAsia="en-US"/>
        </w:rPr>
        <w:t xml:space="preserve"> по рассматриваемому направлению вызывает критику.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то же время инициатива Уполномоченного по включению в число направлений использование </w:t>
      </w:r>
      <w:proofErr w:type="spellStart"/>
      <w:r w:rsidRPr="000959B1">
        <w:rPr>
          <w:rFonts w:eastAsiaTheme="minorHAnsi"/>
          <w:sz w:val="24"/>
          <w:szCs w:val="24"/>
          <w:lang w:eastAsia="en-US"/>
        </w:rPr>
        <w:t>маткапитала</w:t>
      </w:r>
      <w:proofErr w:type="spellEnd"/>
      <w:r w:rsidRPr="000959B1">
        <w:rPr>
          <w:rFonts w:eastAsiaTheme="minorHAnsi"/>
          <w:sz w:val="24"/>
          <w:szCs w:val="24"/>
          <w:lang w:eastAsia="en-US"/>
        </w:rPr>
        <w:t xml:space="preserve"> на возведение надворных построек, предложенная на основе поступивших обращений граждан, поддержки у профильного министерства не нашла, мотивировка (предлагаемое направление не решает жизненно важных проблем семей с детьми) безосновательна.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Обращает на себя внимание значительное число нереализованных сертификатов – несмотря на 10-летний период действия норм об использовании средств </w:t>
      </w:r>
      <w:proofErr w:type="spellStart"/>
      <w:r w:rsidRPr="000959B1">
        <w:rPr>
          <w:rFonts w:eastAsiaTheme="minorHAnsi"/>
          <w:sz w:val="24"/>
          <w:szCs w:val="24"/>
          <w:lang w:eastAsia="en-US"/>
        </w:rPr>
        <w:t>маткапитала</w:t>
      </w:r>
      <w:proofErr w:type="spellEnd"/>
      <w:r w:rsidRPr="000959B1">
        <w:rPr>
          <w:rFonts w:eastAsiaTheme="minorHAnsi"/>
          <w:sz w:val="24"/>
          <w:szCs w:val="24"/>
          <w:lang w:eastAsia="en-US"/>
        </w:rPr>
        <w:t>, из 40 тыс. многодетных семей, получивших сертификат, полностью распорядилась средствами лишь треть.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Невысокая активность населения по реализации права на </w:t>
      </w:r>
      <w:proofErr w:type="spellStart"/>
      <w:r w:rsidRPr="000959B1">
        <w:rPr>
          <w:rFonts w:eastAsiaTheme="minorHAnsi"/>
          <w:sz w:val="24"/>
          <w:szCs w:val="24"/>
          <w:lang w:eastAsia="en-US"/>
        </w:rPr>
        <w:t>маткапитал</w:t>
      </w:r>
      <w:proofErr w:type="spellEnd"/>
      <w:r w:rsidRPr="000959B1">
        <w:rPr>
          <w:rFonts w:eastAsiaTheme="minorHAnsi"/>
          <w:sz w:val="24"/>
          <w:szCs w:val="24"/>
          <w:lang w:eastAsia="en-US"/>
        </w:rPr>
        <w:t xml:space="preserve"> связана с различными причинами, в том числе с невозможностью </w:t>
      </w:r>
      <w:proofErr w:type="spellStart"/>
      <w:proofErr w:type="gramStart"/>
      <w:r w:rsidRPr="000959B1">
        <w:rPr>
          <w:rFonts w:eastAsiaTheme="minorHAnsi"/>
          <w:sz w:val="24"/>
          <w:szCs w:val="24"/>
          <w:lang w:eastAsia="en-US"/>
        </w:rPr>
        <w:t>исполь-зовать</w:t>
      </w:r>
      <w:proofErr w:type="spellEnd"/>
      <w:proofErr w:type="gramEnd"/>
      <w:r w:rsidRPr="000959B1">
        <w:rPr>
          <w:rFonts w:eastAsiaTheme="minorHAnsi"/>
          <w:sz w:val="24"/>
          <w:szCs w:val="24"/>
          <w:lang w:eastAsia="en-US"/>
        </w:rPr>
        <w:t xml:space="preserve"> средства на обучение в </w:t>
      </w:r>
      <w:proofErr w:type="spellStart"/>
      <w:r w:rsidRPr="000959B1">
        <w:rPr>
          <w:rFonts w:eastAsiaTheme="minorHAnsi"/>
          <w:sz w:val="24"/>
          <w:szCs w:val="24"/>
          <w:lang w:eastAsia="en-US"/>
        </w:rPr>
        <w:t>неаккредитованных</w:t>
      </w:r>
      <w:proofErr w:type="spellEnd"/>
      <w:r w:rsidRPr="000959B1">
        <w:rPr>
          <w:rFonts w:eastAsiaTheme="minorHAnsi"/>
          <w:sz w:val="24"/>
          <w:szCs w:val="24"/>
          <w:lang w:eastAsia="en-US"/>
        </w:rPr>
        <w:t xml:space="preserve"> учебных заведениях       или направить его на оплату курсов по востребованным на рынке профессиям – парикмахер, повар, водитель и т.д.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По мнению Уполномоченного, в настоящее время назрела необходимость по перезагрузке возможностей использования многодетными семьями средств материнского капитала.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Многодетным семьям предоставлено в собственность бесплатно свыше 10 тыс. земельных участков. Теперь стало возможно получить взамен земельного участка единовременную денежную выплату в размере 300 тыс. руб. С начала реализации меры выдано около 400 свидетельств.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Продолжается предоставление новой адресной меры социальной поддержки – ежемесячной денежной выплаты на детей от трех до семи лет включительно, озвученной Президентом России в ежегодном Послании на отчетный год. На эти цели в Оренбургской области направлено уже более    2,5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Размер выплаты в 2020 году составлял 4 950 руб. на каждого ребенка. С 2021 года предусмотрено увеличение размера пособия до двух раз. Этот вид помощи востребован оренбургскими семьями, воспитывающими детей. В территориальные филиалы Центра социальной поддержки населения поступило почти 100 тысяч заявлений, что гораздо выше, чем планировалось изначально. По большинству из них приняты положительные решения.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селе востребована адресная помощь на условиях заключения социального контракта на развитие личного подсобного хозяйства. За весь восьмилетний период заключено около 22 тысяч социальных контрактов с многодетными малообеспеченными семьями на общую сумму почти 195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Закон «О предоставлении отдельных видов государственной социальной помощи в Оренбургской области» придал новый импульс.</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Увеличивается количество мероприятий, на реализацию которых семьям предоставляется поддержка. Если ранее заключившие социальный контракт семьи могли направить денежные средства только на развитие личного подсобного хозяйства, то по новому закону – на поиск работы, переобучение, открытие собственного дела и другие действия по преодолению трудной жизненной ситуации. Размеры выплат зависят от того, какое мероприятие выберет получатель, это могут быть как ежемесячные выплаты, так и единовременная выплата в размере до 250 тыс. руб. в случае ведения предпринимательской деятельности. Помощь в трудной жизненной ситуации зависит от ее вида и может составлять 50 тыс.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2021 году на реализацию закона направлено свыше 600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в том числе 445 </w:t>
      </w:r>
      <w:proofErr w:type="spellStart"/>
      <w:r w:rsidRPr="000959B1">
        <w:rPr>
          <w:rFonts w:eastAsiaTheme="minorHAnsi"/>
          <w:sz w:val="24"/>
          <w:szCs w:val="24"/>
          <w:lang w:eastAsia="en-US"/>
        </w:rPr>
        <w:t>млн</w:t>
      </w:r>
      <w:proofErr w:type="spellEnd"/>
      <w:r w:rsidRPr="000959B1">
        <w:rPr>
          <w:rFonts w:eastAsiaTheme="minorHAnsi"/>
          <w:sz w:val="24"/>
          <w:szCs w:val="24"/>
          <w:lang w:eastAsia="en-US"/>
        </w:rPr>
        <w:t xml:space="preserve"> руб. из федерального бюджета. Главное, чтобы ресурсы помогли людям повысить свою квалификацию, найти новую работу, открыть свое дело.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Внедрение социального контракта является необходимым инструментом для повышения уровня жизни. Системе социальной защиты населения отводится важная роль. Учитывая, что большая часть малообеспеченных граждан приходится на семьи с детьми, внедрение социального контракта с беспрецедентным финансированием позволит, по мнению Уполномоченного, создать условия для выхода семей на уровень </w:t>
      </w:r>
      <w:proofErr w:type="spellStart"/>
      <w:r w:rsidRPr="000959B1">
        <w:rPr>
          <w:rFonts w:eastAsiaTheme="minorHAnsi"/>
          <w:sz w:val="24"/>
          <w:szCs w:val="24"/>
          <w:lang w:eastAsia="en-US"/>
        </w:rPr>
        <w:t>самообеспечения</w:t>
      </w:r>
      <w:proofErr w:type="spellEnd"/>
      <w:r w:rsidRPr="000959B1">
        <w:rPr>
          <w:rFonts w:eastAsiaTheme="minorHAnsi"/>
          <w:sz w:val="24"/>
          <w:szCs w:val="24"/>
          <w:lang w:eastAsia="en-US"/>
        </w:rPr>
        <w:t>, поэтапно достигая запланированное снижение уровня бедности в регионе.</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Несмотря на предпринятые меры, в регионе последние годы рождаемость падает, в 2020 году ее уровень оказался самым низким за последние два десятка лет. Для того чтобы улучшить демографическую картину, необходима дополнительная мотивация. Вполне возможно, что национальный проект «Демография» самостоятельно не приведет к естественному росту населения. Относительно необходимости развития мер по дальнейшей поддержке семей с детьми красноречиво заявила мать шестерых детей, Президент Всероссийского союза общественных организаций по работе с многодетными семьями Марина Семенова: «Нас, многодетных семей, 6%, а воспитываем мы пятую часть страны. Обозначьте, что мы есть в стране, что мы привилегированная часть населения, мы, многодетные родители». По мнению Уполномоченного, ответ на вопрос о том, какие должны быть приняты меры для повышения рождаемости населения в Оренбургской области, – актуальная задача профильного ведомства.</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lastRenderedPageBreak/>
        <w:t>ПРАВА ИНВАЛИДОВ</w:t>
      </w:r>
    </w:p>
    <w:p w:rsidR="000959B1" w:rsidRPr="000959B1" w:rsidRDefault="000959B1" w:rsidP="004D2B68">
      <w:pPr>
        <w:ind w:firstLine="567"/>
        <w:rPr>
          <w:rFonts w:eastAsiaTheme="minorHAnsi"/>
          <w:i/>
          <w:sz w:val="24"/>
          <w:szCs w:val="24"/>
          <w:lang w:eastAsia="en-US"/>
        </w:rPr>
      </w:pPr>
      <w:r w:rsidRPr="000959B1">
        <w:rPr>
          <w:rFonts w:eastAsiaTheme="minorHAnsi"/>
          <w:i/>
          <w:sz w:val="24"/>
          <w:szCs w:val="24"/>
          <w:lang w:eastAsia="en-US"/>
        </w:rPr>
        <w:t xml:space="preserve">Уполномоченный рекомендует органам муниципального и государственного управления, ответственным за создание комфортной среды проживания, подумать над вопросом о создании парковочных мест в жилом секторе возле места постоянного проживания инвалидов. </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ОБЕСПЕЧЕНИЕ ИНВАЛИДОВ ТЕХНИЧЕСКИМИ СРЕДСТВАМИ РЕАБИЛИТАЦИИ И  САНАТАРНО-КУРОРТНЫМИ ПУТЕВКАМИ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ФСС предоставляет путевки на санаторно-курортное лечение и бесплатный проезд к месту лечения и обратно гражданам – получателям набора социальных услуг. На средства в объеме более 75 </w:t>
      </w:r>
      <w:proofErr w:type="spellStart"/>
      <w:proofErr w:type="gramStart"/>
      <w:r w:rsidRPr="000959B1">
        <w:rPr>
          <w:rFonts w:eastAsiaTheme="minorHAnsi"/>
          <w:i/>
          <w:sz w:val="24"/>
          <w:szCs w:val="24"/>
          <w:lang w:eastAsia="en-US"/>
        </w:rPr>
        <w:t>млн</w:t>
      </w:r>
      <w:proofErr w:type="spellEnd"/>
      <w:proofErr w:type="gramEnd"/>
      <w:r w:rsidRPr="000959B1">
        <w:rPr>
          <w:rFonts w:eastAsiaTheme="minorHAnsi"/>
          <w:i/>
          <w:sz w:val="24"/>
          <w:szCs w:val="24"/>
          <w:lang w:eastAsia="en-US"/>
        </w:rPr>
        <w:t xml:space="preserve"> руб. приобретено 3 085 путевок. Обеспечение путевками осуществляется в соответствии с очередностью заявителя в электронной очереди. Кроме того, обеспечены путевками на санаторно-курортное лечение в центры реабилитации 464 человека, пострадавших на производстве.</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 связи со сложившейся санитарно-эпидемиологической ситуацией деятельность санаторно-курортных учреждений была приостановлена, сроки лечения неоднократно переносились, путевки перераспределялись. Несмотря на проводимые мероприятия, произошел массовый отказ от прохождения лечения.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ОХРАНУ ЗДОРОВЬЯ И МЕДИЦИНСКУЮ ПОМОЩЬ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положениям Всеобщей декларации прав человека, принятой в 1948 году, каждый человек имеет право на жизнь. Конституция страны, провозглашая Россию социальным государством, возлагает на него обязанность обеспечить здоровое развитие человека. В условиях возникновения и распространения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(далее – COVID-19) борьба за здоровье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стала основным смыслом работы медицинского сообщества.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Нехватка информации о признаках новой болезни, необходимость оперативного перестроения больничной инфраструктуры (развернуть новые койки, обеспечить клиники оборудованием, лекарствами, медперсонал – средствами защиты) – очевидные вызовы, которые застали врасплох систему здравоохранения.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целях борьбы с инфекцией на базе региональных клиник организовано 30 </w:t>
      </w:r>
      <w:proofErr w:type="spellStart"/>
      <w:r w:rsidRPr="000959B1">
        <w:rPr>
          <w:rFonts w:eastAsiaTheme="minorHAnsi"/>
          <w:sz w:val="24"/>
          <w:szCs w:val="24"/>
          <w:lang w:eastAsia="en-US"/>
        </w:rPr>
        <w:t>ковид-центров</w:t>
      </w:r>
      <w:proofErr w:type="spellEnd"/>
      <w:r w:rsidRPr="000959B1">
        <w:rPr>
          <w:rFonts w:eastAsiaTheme="minorHAnsi"/>
          <w:sz w:val="24"/>
          <w:szCs w:val="24"/>
          <w:lang w:eastAsia="en-US"/>
        </w:rPr>
        <w:t>, развернуто почти 6 тыс. коек, закуплены аппараты искусственной вентиляции легких (ИВЛ) для областных медицинских учреждений, начали функционировать амбулаторные диагностические центры. Для оперативной диагностики внутренних заболеваний человека в условиях распространения COVID-19 актуальным оставалось приобретение аппаратов компьютерной томографии. В связи с потребностями в больших объемах медицинского кислорода на его производство получили лицензию несколько предприятий Оренбуржья.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заказу Министерства обороны России в областном центре возведен многофункциональный медицинский центр, рассчитанный на оказание необходимой медицинской помощи 60 пациентам.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обеспечения мобильности участковых врачей задействовали транспорт других служб и организаций. Десятки автомобилей автобазы Правительства региона работали в медицинских учреждениях. Аналогичным образом поступили и муниципалитеты, предоставив врачам автомобили из административного автопарка. Подобные шаги доброй воли </w:t>
      </w:r>
      <w:proofErr w:type="gramStart"/>
      <w:r w:rsidRPr="000959B1">
        <w:rPr>
          <w:rFonts w:eastAsiaTheme="minorHAnsi"/>
          <w:sz w:val="24"/>
          <w:szCs w:val="24"/>
          <w:lang w:eastAsia="en-US"/>
        </w:rPr>
        <w:t>оказались</w:t>
      </w:r>
      <w:proofErr w:type="gramEnd"/>
      <w:r w:rsidRPr="000959B1">
        <w:rPr>
          <w:rFonts w:eastAsiaTheme="minorHAnsi"/>
          <w:sz w:val="24"/>
          <w:szCs w:val="24"/>
          <w:lang w:eastAsia="en-US"/>
        </w:rPr>
        <w:t xml:space="preserve"> кстати, поскольку больным, которые лечились </w:t>
      </w:r>
      <w:proofErr w:type="spellStart"/>
      <w:r w:rsidRPr="000959B1">
        <w:rPr>
          <w:rFonts w:eastAsiaTheme="minorHAnsi"/>
          <w:sz w:val="24"/>
          <w:szCs w:val="24"/>
          <w:lang w:eastAsia="en-US"/>
        </w:rPr>
        <w:t>амбулаторно</w:t>
      </w:r>
      <w:proofErr w:type="spellEnd"/>
      <w:r w:rsidRPr="000959B1">
        <w:rPr>
          <w:rFonts w:eastAsiaTheme="minorHAnsi"/>
          <w:sz w:val="24"/>
          <w:szCs w:val="24"/>
          <w:lang w:eastAsia="en-US"/>
        </w:rPr>
        <w:t>, требовалось доставлять лекарства на дом.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 24 марта в Оренбургской области работал волонтерский штаб для помощи жителям региона из группы риска по </w:t>
      </w:r>
      <w:proofErr w:type="spellStart"/>
      <w:r w:rsidRPr="000959B1">
        <w:rPr>
          <w:rFonts w:eastAsiaTheme="minorHAnsi"/>
          <w:sz w:val="24"/>
          <w:szCs w:val="24"/>
          <w:lang w:eastAsia="en-US"/>
        </w:rPr>
        <w:t>коронавирусу</w:t>
      </w:r>
      <w:proofErr w:type="spellEnd"/>
      <w:r w:rsidRPr="000959B1">
        <w:rPr>
          <w:rFonts w:eastAsiaTheme="minorHAnsi"/>
          <w:sz w:val="24"/>
          <w:szCs w:val="24"/>
          <w:lang w:eastAsia="en-US"/>
        </w:rPr>
        <w:t xml:space="preserve">. На платформе Общероссийского народного фронта он объединил волонтеров-медиков и других желающих помочь. Добровольцы помогали гражданам с доставкой лекарств и продуктов, решением бытовых вопросов, посещали пациентов на дому. Особо отличились студенты медицинского вуза, которые привлекались к работе в </w:t>
      </w:r>
      <w:proofErr w:type="spellStart"/>
      <w:r w:rsidRPr="000959B1">
        <w:rPr>
          <w:rFonts w:eastAsiaTheme="minorHAnsi"/>
          <w:sz w:val="24"/>
          <w:szCs w:val="24"/>
          <w:lang w:eastAsia="en-US"/>
        </w:rPr>
        <w:t>ковид-центрах</w:t>
      </w:r>
      <w:proofErr w:type="spellEnd"/>
      <w:r w:rsidRPr="000959B1">
        <w:rPr>
          <w:rFonts w:eastAsiaTheme="minorHAnsi"/>
          <w:sz w:val="24"/>
          <w:szCs w:val="24"/>
          <w:lang w:eastAsia="en-US"/>
        </w:rPr>
        <w:t xml:space="preserve">.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lastRenderedPageBreak/>
        <w:t>По мнению Уполномоченного, если на сохранение здоровья будет работать только система здравоохранения – это не станет эффективным. Врачи должны лечить, а остальные граждане – минимизировать риски распространения заболеваемости, соблюдая элементарные правила профилактики, главными из которых являются использование масок и перчаток в общественных местах.  Практика показала, что жить можно и при вирусе, но при этом необходимо максимально внимательно относиться к себе и своим близким.</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Для того чтобы не утратить обратную связь с населением региона, институт Уполномоченного продолжал свою работу в состоянии так называемой новой реальности</w:t>
      </w:r>
      <w:r w:rsidRPr="000959B1">
        <w:rPr>
          <w:rFonts w:eastAsiaTheme="minorHAnsi"/>
          <w:i/>
          <w:sz w:val="24"/>
          <w:szCs w:val="24"/>
          <w:lang w:eastAsia="en-US"/>
        </w:rPr>
        <w:t xml:space="preserve">. </w:t>
      </w:r>
    </w:p>
    <w:p w:rsidR="000959B1" w:rsidRPr="000959B1" w:rsidRDefault="000959B1" w:rsidP="004D2B68">
      <w:pPr>
        <w:ind w:firstLine="567"/>
        <w:jc w:val="both"/>
        <w:rPr>
          <w:rFonts w:eastAsiaTheme="minorHAnsi"/>
          <w:i/>
          <w:sz w:val="24"/>
          <w:szCs w:val="24"/>
          <w:lang w:eastAsia="en-US"/>
        </w:rPr>
      </w:pPr>
      <w:proofErr w:type="gramStart"/>
      <w:r w:rsidRPr="000959B1">
        <w:rPr>
          <w:rFonts w:eastAsiaTheme="minorHAnsi"/>
          <w:i/>
          <w:sz w:val="24"/>
          <w:szCs w:val="24"/>
          <w:lang w:eastAsia="en-US"/>
        </w:rPr>
        <w:t xml:space="preserve">Аппаратом Уполномоченного была организована «горячая линия», куда поступали как традиционные вопросы о необходимости содействия в защите прав и интересов граждан в сфере охраны здоровья, так и специфические, вызванные пандемией: интересовали адреса аптек по приобретению средств индивидуальной защиты; уточнялись признаки заболеваемости при </w:t>
      </w:r>
      <w:proofErr w:type="spellStart"/>
      <w:r w:rsidRPr="000959B1">
        <w:rPr>
          <w:rFonts w:eastAsiaTheme="minorHAnsi"/>
          <w:i/>
          <w:sz w:val="24"/>
          <w:szCs w:val="24"/>
          <w:lang w:eastAsia="en-US"/>
        </w:rPr>
        <w:t>коронавирусной</w:t>
      </w:r>
      <w:proofErr w:type="spellEnd"/>
      <w:r w:rsidRPr="000959B1">
        <w:rPr>
          <w:rFonts w:eastAsiaTheme="minorHAnsi"/>
          <w:i/>
          <w:sz w:val="24"/>
          <w:szCs w:val="24"/>
          <w:lang w:eastAsia="en-US"/>
        </w:rPr>
        <w:t xml:space="preserve"> инфекции; выяснялись действия в связи с закрытием территорий и другие.</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Оренбурге начато строительство многопрофильной областной детской клинической больницы на 430 мест – самого крупного социального объекта за последние десятилетия. Проектная стоимость объекта вместе с оборудованием – почти 6,5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половина из которых – средства федерального бюджета. Под строительство, которое осуществляется в рамках национального проекта «Здравоохранение», отведено 15 гектаров. Ввод в эксплуатацию планируется до конца 2022 года.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Ожидаемым, но затянувшимся вкладом в улучшение здравоохранения и состояния здоровья населения Оренбургской области явилось открытие в           г. Орске современного онкологического диспансера, </w:t>
      </w:r>
      <w:proofErr w:type="gramStart"/>
      <w:r w:rsidRPr="000959B1">
        <w:rPr>
          <w:rFonts w:eastAsiaTheme="minorHAnsi"/>
          <w:sz w:val="24"/>
          <w:szCs w:val="24"/>
          <w:lang w:eastAsia="en-US"/>
        </w:rPr>
        <w:t>решение</w:t>
      </w:r>
      <w:proofErr w:type="gramEnd"/>
      <w:r w:rsidRPr="000959B1">
        <w:rPr>
          <w:rFonts w:eastAsiaTheme="minorHAnsi"/>
          <w:sz w:val="24"/>
          <w:szCs w:val="24"/>
          <w:lang w:eastAsia="en-US"/>
        </w:rPr>
        <w:t xml:space="preserve"> о строительстве которого приняли еще в 2011 году.  Современный медицинский центр рассчитан на 180 больных. Планируется, что медучреждение будет ежегодно обслуживать порядка 600 тысяч человек, проживающих на востоке Оренбуржья. Сегодня онкологический диспансер по оснащению оборудованием не уступает ведущим клиникам России.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целях проведения тестирования на социально - значимые инфекции в труднодоступных районах области, повышения уровня информированности и консультирования населения по вопросам профилактики ВИЧ-инфекции на средства областного бюджета поставлен передвижной пункт медицинского освидетельствования.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борьбы с </w:t>
      </w:r>
      <w:proofErr w:type="spellStart"/>
      <w:proofErr w:type="gramStart"/>
      <w:r w:rsidRPr="000959B1">
        <w:rPr>
          <w:rFonts w:eastAsiaTheme="minorHAnsi"/>
          <w:sz w:val="24"/>
          <w:szCs w:val="24"/>
          <w:lang w:eastAsia="en-US"/>
        </w:rPr>
        <w:t>сердечно-сосудистыми</w:t>
      </w:r>
      <w:proofErr w:type="spellEnd"/>
      <w:proofErr w:type="gramEnd"/>
      <w:r w:rsidRPr="000959B1">
        <w:rPr>
          <w:rFonts w:eastAsiaTheme="minorHAnsi"/>
          <w:sz w:val="24"/>
          <w:szCs w:val="24"/>
          <w:lang w:eastAsia="en-US"/>
        </w:rPr>
        <w:t xml:space="preserve"> заболеваниями закуплено современное и дорогостоящее медицинское оборудование (диагностические комплексы, компьютерные томографы, функциональные кровати и роботизированные аппараты).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Несмотря на смещение акцентов в сфере охраны здоровья граждан на борьбу с COVID-19, многочисленными случаями заболевания вирусом самих врачей, медицинские учреждения продолжали свою работу и оказывали необходимую медицинскую помощь в плановом порядке. В частности, в областном онкологическом диспансере прошли лечение тысячи пациентов, выполнена масса операций, больным оказывалась высокотехнологичная медицинская помощь. Благодаря внедрению в диспансере </w:t>
      </w:r>
      <w:proofErr w:type="spellStart"/>
      <w:r w:rsidRPr="000959B1">
        <w:rPr>
          <w:rFonts w:eastAsiaTheme="minorHAnsi"/>
          <w:sz w:val="24"/>
          <w:szCs w:val="24"/>
          <w:lang w:eastAsia="en-US"/>
        </w:rPr>
        <w:t>стационарсберегающих</w:t>
      </w:r>
      <w:proofErr w:type="spellEnd"/>
      <w:r w:rsidRPr="000959B1">
        <w:rPr>
          <w:rFonts w:eastAsiaTheme="minorHAnsi"/>
          <w:sz w:val="24"/>
          <w:szCs w:val="24"/>
          <w:lang w:eastAsia="en-US"/>
        </w:rPr>
        <w:t xml:space="preserve"> технологий и приобретению новой современной техники наблюдается существенный прирост в оказании онкологической помощи жителям области.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Дополнительное финансирование на стимулирование труда медицинских работников за выявление онкологических заболеваний у пациентов заставляет надеяться на улучшение ситуации в вопросах своевременного оказания помощи </w:t>
      </w:r>
      <w:proofErr w:type="spellStart"/>
      <w:r w:rsidRPr="000959B1">
        <w:rPr>
          <w:rFonts w:eastAsiaTheme="minorHAnsi"/>
          <w:sz w:val="24"/>
          <w:szCs w:val="24"/>
          <w:lang w:eastAsia="en-US"/>
        </w:rPr>
        <w:t>онкобольным</w:t>
      </w:r>
      <w:proofErr w:type="spellEnd"/>
      <w:r w:rsidRPr="000959B1">
        <w:rPr>
          <w:rFonts w:eastAsiaTheme="minorHAnsi"/>
          <w:sz w:val="24"/>
          <w:szCs w:val="24"/>
          <w:lang w:eastAsia="en-US"/>
        </w:rPr>
        <w:t>.</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 Уполномоченный отмечает, что реализация тех возможностей и ресурсов современного лечения, которые ранее были недоступны региональной медицине, стала возможна благодаря серьезным финансовым вливаниям в региональную онкологическую службу и повышению квалификации врачей.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Процесс создания новой модели здравоохранения в Оренбургской области запущен. Планируется, что его первый этап продлится в течение первых трех месяцев 2021 года. В перспективе реформирование скорой медицинской помощи и реабилитационного направления здравоохранения. Безусловно, подготовка столь масштабных преобразований не может не основываться на глубоком анализе существующих проблем, прогнозе наступления тех или иных последствий, мнении экспертов. Но зачастую любые нововведения в глазах населения являются уязвимыми ввиду отсутствия положительной практики их реализации и вызывают опасения.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Необходимость укрупнения медицинских учреждений и создание межтерриториальных центров продиктована конкретными нормативами численности жителей, прикрепленных к больнице. Если численность граждан не дотягивает до норматива, то в этом случае лечебное учреждение присоединяется к межтерриториальному центру, в котором специалистов будет больше, и большее число жителей смогут воспользоваться квалифицированной помощью.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информации регионального министра здравоохранения, решение вопроса удаленности медицинских учреждений от места проживания пациента будут решать врачебные выездные бригады. Потребность в получении помощи жителями населенных пунктов с численностью менее  100 человек будут обслуживать выездные </w:t>
      </w:r>
      <w:proofErr w:type="spellStart"/>
      <w:r w:rsidRPr="000959B1">
        <w:rPr>
          <w:rFonts w:eastAsiaTheme="minorHAnsi"/>
          <w:sz w:val="24"/>
          <w:szCs w:val="24"/>
          <w:lang w:eastAsia="en-US"/>
        </w:rPr>
        <w:t>ФАПы</w:t>
      </w:r>
      <w:proofErr w:type="spellEnd"/>
      <w:r w:rsidRPr="000959B1">
        <w:rPr>
          <w:rFonts w:eastAsiaTheme="minorHAnsi"/>
          <w:sz w:val="24"/>
          <w:szCs w:val="24"/>
          <w:lang w:eastAsia="en-US"/>
        </w:rPr>
        <w:t>. Видимо, будет применена логистика, аналогичная той, что практикуется в системе социального обслуживания населения – не человек движется в сторону получения помощи, а сама услуга будет максимально приближена к месту проживания гражданина.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Ожидается, что первые улучшения в работе первичного звена здравоохранения будут видны к концу 2021 года. Насколько грядущие преобразования обеспечат широкую доступность медицинских услуг, покажет время.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что для любых масштабных оптимизаций, в том числе связанных с изменением структуры управления, существуют свои аргументы и ожидаемые результаты. Вместе с тем для рядового гражданина главное, чтобы учитывались его запросы и интересы. Именно в этом и заключается ожидаемый результат. Если доступность, своевременность и качество предлагаемой населению медицинской помощи не снизится, можно будет считать, что новая модель управления системой здравоохранения внедрена не во вред людям.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мнению Уполномоченного, региональному министерству здравоохранения необходимо без осложнений решить вопрос с занятостью работников, которые не впишутся в новую модель. Хочется надеяться, что изменения в системе здравоохранения не усугубят и без того высокий уровень безработицы в регионе.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Дефицит врачебных профессий по-прежнему актуален для системы здравоохранения. Важным направлением работы является привлечение медицинских кадров в региональную систему здравоохранения, особенно в сельскую медицину.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целях привлечения молодых специалистов в территории Оренбуржья реализуются проекты «Земский доктор» и «Земский фельдшер». В 2020 году в территории области привлечено 25 врачей и 17 фельдшеров. Вместе с тем реализацию проектов нельзя признать успешной. Выпускники              учебных заведений медицинского профиля неохотно идут на работу в отдаленные населенные пункты. Рычаги, способные равномерно распределять медицинские кадры по населенным пунктам области с акцентом </w:t>
      </w:r>
      <w:proofErr w:type="gramStart"/>
      <w:r w:rsidRPr="000959B1">
        <w:rPr>
          <w:rFonts w:eastAsiaTheme="minorHAnsi"/>
          <w:sz w:val="24"/>
          <w:szCs w:val="24"/>
          <w:lang w:eastAsia="en-US"/>
        </w:rPr>
        <w:t>на</w:t>
      </w:r>
      <w:proofErr w:type="gramEnd"/>
      <w:r w:rsidRPr="000959B1">
        <w:rPr>
          <w:rFonts w:eastAsiaTheme="minorHAnsi"/>
          <w:sz w:val="24"/>
          <w:szCs w:val="24"/>
          <w:lang w:eastAsia="en-US"/>
        </w:rPr>
        <w:t xml:space="preserve"> отдаленные, отсутствуют. Неудивительно, что за последние годы прослеживается тенденция по переезду квалифицированных медицинских работников в другие регионы.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 большому сожалению, мобилизация всех имеющихся возможностей системы здравоохранения приводила к упущениям в повседневной работе. Так, недопустимая ситуация произошла в пос. Екатериновка </w:t>
      </w:r>
      <w:proofErr w:type="spellStart"/>
      <w:r w:rsidRPr="000959B1">
        <w:rPr>
          <w:rFonts w:eastAsiaTheme="minorHAnsi"/>
          <w:sz w:val="24"/>
          <w:szCs w:val="24"/>
          <w:lang w:eastAsia="en-US"/>
        </w:rPr>
        <w:t>Тюльганского</w:t>
      </w:r>
      <w:proofErr w:type="spellEnd"/>
      <w:r w:rsidRPr="000959B1">
        <w:rPr>
          <w:rFonts w:eastAsiaTheme="minorHAnsi"/>
          <w:sz w:val="24"/>
          <w:szCs w:val="24"/>
          <w:lang w:eastAsia="en-US"/>
        </w:rPr>
        <w:t xml:space="preserve"> района. «Скорая помощь» своевременно не прибыла к 21-летнему парню-сердечнику. Как выяснилось, врачи приехали только после обращения семьи к местному депутату. На тот период сложнейшая </w:t>
      </w:r>
      <w:r w:rsidRPr="000959B1">
        <w:rPr>
          <w:rFonts w:eastAsiaTheme="minorHAnsi"/>
          <w:sz w:val="24"/>
          <w:szCs w:val="24"/>
          <w:lang w:eastAsia="en-US"/>
        </w:rPr>
        <w:lastRenderedPageBreak/>
        <w:t>операция по долго ожидаемой квоте была отложена из-за пандемии. В итоге ухудшение состояния привело к смерти юноши на руках родных.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Нередки факты, когда из-за отсутствия должного своевременного внимания и профессионализма при оказании медицинской помощи наступали трагичные последствия. Людей возмущало длительное ожидание скорой медицинской помощи, постановка неверного диагноза, промедления в назначении лечения, невыполнение плановых оперативных вмешательств, отсутствие наблюдения за течением хронических заболеваний и другое. Сообщения о том, что по факту смерти человека проводится ведомственная и надзорная проверки, в ходе которых предстоит сделать выводы о полноте и своевременности оказания медицинской помощи (из представленных гражданами ответов министерства, прокуратуры и следственных органов), как правило, не заканчиваются информацией о привлечении медицинских работников к ответственности, в том числе уголовной. </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ОБЕСПЕЧЕНИЕ ЛЕКАРСТВЕННЫМИ ПРЕПАРАТАМИ</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К</w:t>
      </w:r>
      <w:proofErr w:type="gramEnd"/>
      <w:r w:rsidRPr="000959B1">
        <w:rPr>
          <w:rFonts w:eastAsiaTheme="minorHAnsi"/>
          <w:sz w:val="24"/>
          <w:szCs w:val="24"/>
          <w:lang w:eastAsia="en-US"/>
        </w:rPr>
        <w:t xml:space="preserve"> Уполномоченного поступали жалобы на недостаточное обеспечение лекарственными препаратами. Так, к примеру, гражданка С. сообщала о том, что, несмотря на судебное решение, не может получить необходимое лекарство. Действительно, в соответствии с решением Центрального районного суда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от 12.08.2020 на министерство здравоохранения возложена обязанность обеспечить сына заявительницы бесплатно лекарственным препаратом «</w:t>
      </w:r>
      <w:proofErr w:type="spellStart"/>
      <w:r w:rsidRPr="000959B1">
        <w:rPr>
          <w:rFonts w:eastAsiaTheme="minorHAnsi"/>
          <w:sz w:val="24"/>
          <w:szCs w:val="24"/>
          <w:lang w:eastAsia="en-US"/>
        </w:rPr>
        <w:t>Нусинерсен</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Спинраза</w:t>
      </w:r>
      <w:proofErr w:type="spellEnd"/>
      <w:r w:rsidRPr="000959B1">
        <w:rPr>
          <w:rFonts w:eastAsiaTheme="minorHAnsi"/>
          <w:sz w:val="24"/>
          <w:szCs w:val="24"/>
          <w:lang w:eastAsia="en-US"/>
        </w:rPr>
        <w:t>)» по жизненным показаниям. Решение суда не исполнено. Согласно ответу министерства от октября, вопрос о выделении средств на приобретение ребенку препарата находится в стадии рассмотрения. Однако</w:t>
      </w:r>
      <w:proofErr w:type="gramStart"/>
      <w:r w:rsidRPr="000959B1">
        <w:rPr>
          <w:rFonts w:eastAsiaTheme="minorHAnsi"/>
          <w:sz w:val="24"/>
          <w:szCs w:val="24"/>
          <w:lang w:eastAsia="en-US"/>
        </w:rPr>
        <w:t>,</w:t>
      </w:r>
      <w:proofErr w:type="gramEnd"/>
      <w:r w:rsidRPr="000959B1">
        <w:rPr>
          <w:rFonts w:eastAsiaTheme="minorHAnsi"/>
          <w:sz w:val="24"/>
          <w:szCs w:val="24"/>
          <w:lang w:eastAsia="en-US"/>
        </w:rPr>
        <w:t xml:space="preserve"> спустя полгода ребенок так и не обеспечен лекарством.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Другая история произошла с гражданкой Б., которая долгие месяцы добивалась выдачи дорогостоящего лекарства, которое может продлить жизнь ее ребенка. В этом случае также без решения суда не обошлось. Но, помимо длительных судебных процедур, затянулось время получения лекарства из-за процедуры его закупки.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 сожалению, в России не издан акт нормативно-правового характера, регулирующий вопрос обеспечения пациента лекарственным препаратом в случае его отсутствия в аптечной организации на момент обращения. Несмотря на поручение Президента от 17.12.2018 № Пр-2420, посвященное совершенствованию механизма обеспечения граждан лекарственными препаратами для лечения заболеваний, включенных в перечень </w:t>
      </w:r>
      <w:proofErr w:type="spellStart"/>
      <w:r w:rsidRPr="000959B1">
        <w:rPr>
          <w:rFonts w:eastAsiaTheme="minorHAnsi"/>
          <w:sz w:val="24"/>
          <w:szCs w:val="24"/>
          <w:lang w:eastAsia="en-US"/>
        </w:rPr>
        <w:t>жизнеугрожающих</w:t>
      </w:r>
      <w:proofErr w:type="spellEnd"/>
      <w:r w:rsidRPr="000959B1">
        <w:rPr>
          <w:rFonts w:eastAsiaTheme="minorHAnsi"/>
          <w:sz w:val="24"/>
          <w:szCs w:val="24"/>
          <w:lang w:eastAsia="en-US"/>
        </w:rPr>
        <w:t xml:space="preserve"> и хронических заболеваний, приводящих к сокращению продолжительности жизни гражданина или инвалидности, проблема решается тяжело.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мнению Уполномоченного, одна из причин этого – недостаточное финансовое обеспечение. Другая сторона проблемы напрямую связана с процедурой государственных закупок. Закупка лекарственных препаратов для обеспечения льготных категорий граждан осуществляется по заявкам медицинских организаций, в рамках выделенного финансирования и в соответствии с требованиями Федерального закона № 44-ФЗ. Практика реализации Закона показывает, что цена контракта на поставки лекарственных препаратов не должна превышать 1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Однако этого недостаточно – некоторые препараты стоят дороже. Налицо необходимость увеличения суммы как минимум в два раза, что позволит оперативно решать возникающие проблемы и своевременно оказывать необходимую лекарственную помощь.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вопреки рекомендациям, изложенным в ежегодном докладе за 2019 год, активного содействия в лекарственном обеспечении граждан, страдающих </w:t>
      </w:r>
      <w:proofErr w:type="spellStart"/>
      <w:r w:rsidRPr="000959B1">
        <w:rPr>
          <w:rFonts w:eastAsiaTheme="minorHAnsi"/>
          <w:sz w:val="24"/>
          <w:szCs w:val="24"/>
          <w:lang w:eastAsia="en-US"/>
        </w:rPr>
        <w:t>орфанными</w:t>
      </w:r>
      <w:proofErr w:type="spellEnd"/>
      <w:r w:rsidRPr="000959B1">
        <w:rPr>
          <w:rFonts w:eastAsiaTheme="minorHAnsi"/>
          <w:sz w:val="24"/>
          <w:szCs w:val="24"/>
          <w:lang w:eastAsia="en-US"/>
        </w:rPr>
        <w:t xml:space="preserve"> заболеваниями, со стороны министерства здравоохранения не наблюдается. Видится, что инициатива Президента России по созданию (за счет повышения налога на доходы отдельных физических лиц) специального фонда помощи детям, страдающим редкими заболеваниями, сможет помочь решить эту проблему. В противном случае фраза </w:t>
      </w:r>
      <w:r w:rsidRPr="000959B1">
        <w:rPr>
          <w:rFonts w:eastAsiaTheme="minorHAnsi"/>
          <w:sz w:val="24"/>
          <w:szCs w:val="24"/>
          <w:lang w:eastAsia="en-US"/>
        </w:rPr>
        <w:lastRenderedPageBreak/>
        <w:t xml:space="preserve">«вопрос о выделении средств находится в стадии рассмотрения» станет типичной формой реагирования профильного министерства </w:t>
      </w:r>
      <w:proofErr w:type="gramStart"/>
      <w:r w:rsidRPr="000959B1">
        <w:rPr>
          <w:rFonts w:eastAsiaTheme="minorHAnsi"/>
          <w:sz w:val="24"/>
          <w:szCs w:val="24"/>
          <w:lang w:eastAsia="en-US"/>
        </w:rPr>
        <w:t>на</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подобного</w:t>
      </w:r>
      <w:proofErr w:type="gramEnd"/>
      <w:r w:rsidRPr="000959B1">
        <w:rPr>
          <w:rFonts w:eastAsiaTheme="minorHAnsi"/>
          <w:sz w:val="24"/>
          <w:szCs w:val="24"/>
          <w:lang w:eastAsia="en-US"/>
        </w:rPr>
        <w:t xml:space="preserve"> рода обращения граждан.</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Отдельные случаи непрофессионализма, повлекшие за собой тяжкие последствия, нехарактерны для всей системы здравоохранения Оренбургской области, но, безусловно, должны быть искоренены, а допустившие их работники – наказаны по закону. У жителей региона есть основания оценить по заслугам борьбу с коварным вирусом, в которую включилось медицинское сообщество и своим подвижническим трудом показало жизнеспособность.</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ТРУДОВЫЕ ПРАВА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Вопросы соблюдения и защиты прав и свобод человека и гражданина в условиях масштабного распространения на территории Российской Федерации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(COVID-19) стали предметом обсуждения на заседании Совета уполномоченных по правам человека в Российской Федерации.  При подготовке к заседанию Совета в режиме видеоконференции прошел Координационный совет уполномоченных по правам человека в субъектах Российской Федерации Приволжского федерального округа. От Оренбургской области направлены предложения о рассмотрении отдельных вопросов.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Постановлениями Правительства Российской Федерации от 18.03.2020 № 294 и от 01.04.2020 № 402 утверждены Временные правила оформления листков нетрудоспособности, назначения и выплаты пособий по временной нетрудоспособности в случае карантина. Согласно Правилам время нахождения на карантине оплачивалось только семьям лиц, прибывшим из других стран, и работникам старше 65 лет. Для граждан, вернувшимся из других территорий, например с вахты, выплат предусмотрено не было. Тем не </w:t>
      </w:r>
      <w:proofErr w:type="gramStart"/>
      <w:r w:rsidRPr="000959B1">
        <w:rPr>
          <w:rFonts w:eastAsiaTheme="minorHAnsi"/>
          <w:sz w:val="24"/>
          <w:szCs w:val="24"/>
          <w:lang w:eastAsia="en-US"/>
        </w:rPr>
        <w:t>менее</w:t>
      </w:r>
      <w:proofErr w:type="gramEnd"/>
      <w:r w:rsidRPr="000959B1">
        <w:rPr>
          <w:rFonts w:eastAsiaTheme="minorHAnsi"/>
          <w:sz w:val="24"/>
          <w:szCs w:val="24"/>
          <w:lang w:eastAsia="en-US"/>
        </w:rPr>
        <w:t xml:space="preserve"> согласно указу Губернатора Оренбургской области от 17.03.2020    № 112-ук «О мерах по противодействию распространению в Оренбургской области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(2019-nCOV)», прибывшие граждане и члены их семей обязаны были соблюдать двухнедельный карантин. У работодателей возникал обоснованный вопрос: за чей счет должна проходить самоизоляция работника</w:t>
      </w:r>
      <w:proofErr w:type="gramStart"/>
      <w:r w:rsidRPr="000959B1">
        <w:rPr>
          <w:rFonts w:eastAsiaTheme="minorHAnsi"/>
          <w:sz w:val="24"/>
          <w:szCs w:val="24"/>
          <w:lang w:eastAsia="en-US"/>
        </w:rPr>
        <w:t>?.</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Возникали проблемы, когда с введением карантина в муниципальных образованиях не было возможности выехать на постоянное место работы в другие муниципальные образования. Больничный ли</w:t>
      </w:r>
      <w:proofErr w:type="gramStart"/>
      <w:r w:rsidRPr="000959B1">
        <w:rPr>
          <w:rFonts w:eastAsiaTheme="minorHAnsi"/>
          <w:sz w:val="24"/>
          <w:szCs w:val="24"/>
          <w:lang w:eastAsia="en-US"/>
        </w:rPr>
        <w:t>ст в св</w:t>
      </w:r>
      <w:proofErr w:type="gramEnd"/>
      <w:r w:rsidRPr="000959B1">
        <w:rPr>
          <w:rFonts w:eastAsiaTheme="minorHAnsi"/>
          <w:sz w:val="24"/>
          <w:szCs w:val="24"/>
          <w:lang w:eastAsia="en-US"/>
        </w:rPr>
        <w:t xml:space="preserve">язи с введением карантина на данных территориях здоровым людям не был предусмотрен, также не были установлены и меры социальной поддержки в таких случаях.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к примеру, гражданин В. из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Соль-Илецка Оренбургской области не мог выехать на работу в г. Оренбург. В районной поликлинике ему отказали в выдаче больничного листа. Заявитель просил содействия в сложившейся ситуации. Вопрос через министерство здравоохранения был решен, но проблема сама по себе осталась.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предлагал решить вопрос путем распространения положений указанных постановлений Правительства Российской Федерации на граждан, оказавшихся в подобных ситуациях. В адрес Уполномоченного Российской Федерации направлены рекомендации о необходимости введения на федеральном уровне временных правил оформления листков нетрудоспособности, назначения и выплаты пособий по временной нетрудоспособности застрахованным лицам в случае введения карантина в муниципальных образованиях.</w:t>
      </w:r>
    </w:p>
    <w:p w:rsidR="000959B1" w:rsidRPr="000959B1" w:rsidRDefault="000959B1" w:rsidP="004D2B68">
      <w:pPr>
        <w:ind w:firstLine="567"/>
        <w:rPr>
          <w:rFonts w:eastAsiaTheme="minorHAnsi"/>
          <w:b/>
          <w:sz w:val="24"/>
          <w:szCs w:val="24"/>
          <w:lang w:eastAsia="en-US"/>
        </w:rPr>
      </w:pPr>
      <w:proofErr w:type="gramStart"/>
      <w:r w:rsidRPr="000959B1">
        <w:rPr>
          <w:rFonts w:eastAsiaTheme="minorHAnsi"/>
          <w:b/>
          <w:sz w:val="24"/>
          <w:szCs w:val="24"/>
          <w:lang w:eastAsia="en-US"/>
        </w:rPr>
        <w:t xml:space="preserve">ПРОБЛЕМЫ ЗАНЯТОСТИ (ПОСТАНОВКА НА УЧЕТ, ВЫПЛАТЫ ПОСОБИЯ,    </w:t>
      </w:r>
      <w:proofErr w:type="gramEnd"/>
    </w:p>
    <w:p w:rsidR="000959B1" w:rsidRPr="000959B1" w:rsidRDefault="000959B1" w:rsidP="004D2B68">
      <w:pPr>
        <w:ind w:firstLine="567"/>
        <w:rPr>
          <w:rFonts w:eastAsiaTheme="minorHAnsi"/>
          <w:b/>
          <w:sz w:val="24"/>
          <w:szCs w:val="24"/>
          <w:lang w:eastAsia="en-US"/>
        </w:rPr>
      </w:pPr>
      <w:proofErr w:type="gramStart"/>
      <w:r w:rsidRPr="000959B1">
        <w:rPr>
          <w:rFonts w:eastAsiaTheme="minorHAnsi"/>
          <w:b/>
          <w:sz w:val="24"/>
          <w:szCs w:val="24"/>
          <w:lang w:eastAsia="en-US"/>
        </w:rPr>
        <w:t>ТРУДОУСТРОЙСТВО)</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условиях карантина и самоизоляции незащищенными оказались граждане, находящиеся в поиске работы и стоящие на учете в Центрах занятости населения в качестве безработных.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информации регионального министерства труда и занятости (далее – министерство), в 2020 году в органы труда и занятости населения области за содействием </w:t>
      </w:r>
      <w:r w:rsidRPr="000959B1">
        <w:rPr>
          <w:rFonts w:eastAsiaTheme="minorHAnsi"/>
          <w:sz w:val="24"/>
          <w:szCs w:val="24"/>
          <w:lang w:eastAsia="en-US"/>
        </w:rPr>
        <w:lastRenderedPageBreak/>
        <w:t xml:space="preserve">в поиске подходящей работы обратились               122,1 тысячи человек, официальный статус безработного получили              102 тысячи человек. Пик регистрируемой безработицы пришелся на              III квартал. На 02.10.2020 уровень безработицы составил 7,81% (численность – 72 355 человек). В декабре началось стабильное снижение.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Работа по обеспечению занятости населения проводилась в рамках государственной программы «Содействие занятости населения Оренбургской области». В отчетном периоде при содействии службы занятости трудоустроено более 33 тысяч человек, треть из которых – молодежь до        30 лет, а также женщины, имеющие несовершеннолетних детей.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Размеры выплаты по безработице по всей России поднялись </w:t>
      </w:r>
      <w:proofErr w:type="gramStart"/>
      <w:r w:rsidRPr="000959B1">
        <w:rPr>
          <w:rFonts w:eastAsiaTheme="minorHAnsi"/>
          <w:sz w:val="24"/>
          <w:szCs w:val="24"/>
          <w:lang w:eastAsia="en-US"/>
        </w:rPr>
        <w:t>до</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МРОТ</w:t>
      </w:r>
      <w:proofErr w:type="gramEnd"/>
      <w:r w:rsidRPr="000959B1">
        <w:rPr>
          <w:rFonts w:eastAsiaTheme="minorHAnsi"/>
          <w:sz w:val="24"/>
          <w:szCs w:val="24"/>
          <w:lang w:eastAsia="en-US"/>
        </w:rPr>
        <w:t xml:space="preserve"> – 12 130 руб. Для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размер пособия составлял 13 949,5 руб. Повышенные выплаты предусмотрели для жителей региона, оставшихся без работы после 1 марта, при обращении в службу занятости и получении статуса безработного. В случае невозможности документального подтверждения о том, что работа была потеряна после 1 марта, назначались выплаты в размере 1 500 руб.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Существенная разница в выплатах (почти в 10 раз) возмущала граждан, но на повышенную выплату они не могли рассчитывать, так как или работали неофициально, или по договорам гражданско-правового характера.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Освободившиеся накануне из мест лишения свободы граждане жаловались Уполномоченному, что в условиях закрытия предприятий (организаций), приостановления их деятельности или перехода на дистанционную форму работы они по объективным причинам не имели возможности трудоустройства и сумма в </w:t>
      </w:r>
      <w:proofErr w:type="spellStart"/>
      <w:r w:rsidRPr="000959B1">
        <w:rPr>
          <w:rFonts w:eastAsiaTheme="minorHAnsi"/>
          <w:sz w:val="24"/>
          <w:szCs w:val="24"/>
          <w:lang w:eastAsia="en-US"/>
        </w:rPr>
        <w:t>полуторатысячном</w:t>
      </w:r>
      <w:proofErr w:type="spellEnd"/>
      <w:r w:rsidRPr="000959B1">
        <w:rPr>
          <w:rFonts w:eastAsiaTheme="minorHAnsi"/>
          <w:sz w:val="24"/>
          <w:szCs w:val="24"/>
          <w:lang w:eastAsia="en-US"/>
        </w:rPr>
        <w:t xml:space="preserve"> размере, естественно, не могла обеспечить достойную жизнь на свободе. Таким образом, социально - уязвимая категория населения в период карантинных мероприятий приходила в отчаяние.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адрес Уполномоченного по правам человека в Российской Федерации Т.Н. </w:t>
      </w:r>
      <w:proofErr w:type="spellStart"/>
      <w:r w:rsidRPr="000959B1">
        <w:rPr>
          <w:rFonts w:eastAsiaTheme="minorHAnsi"/>
          <w:sz w:val="24"/>
          <w:szCs w:val="24"/>
          <w:lang w:eastAsia="en-US"/>
        </w:rPr>
        <w:t>Москальковой</w:t>
      </w:r>
      <w:proofErr w:type="spellEnd"/>
      <w:r w:rsidRPr="000959B1">
        <w:rPr>
          <w:rFonts w:eastAsiaTheme="minorHAnsi"/>
          <w:sz w:val="24"/>
          <w:szCs w:val="24"/>
          <w:lang w:eastAsia="en-US"/>
        </w:rPr>
        <w:t xml:space="preserve"> направлялись предложения об изменении действующего  законодательства до стабилизации обстановки – всем гражданам, стоящим на учете в Центре занятости населения, производить максимальные выплаты пособий по безработице.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27.05.2020 на совещании о ситуации на рынке труда Президент России В.В.Путин поддержал инициативу Минтруда России о необходимости повышения минимального размера пособия по безработице в три раза. Получателями пособия стала самая большая группа (45%) безработных, в основной массе это граждане, которые работали неофициально, молодые специалисты и граждане с большим перерывом в трудовом стаже. В целях поддержки указанных граждан размер такого пособия был увеличен до        4,5 тыс. руб. ежемесячно, с 1 мая до 1 октября.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Дополнительной мерой поддержки граждан, лишившихся работы и признанных безработными начиная с 1 марта 2020 года и имеющих детей в возрасте до 18 лет, стало увеличение в апреле – сентябре размера пособия по безработице, пропорционально количеству детей из расчета 3 тыс. руб. за каждого ребенка одному из родителей, приемных родителей, усыновителей, а также опекуну (попечителю).</w:t>
      </w:r>
      <w:proofErr w:type="gramEnd"/>
      <w:r w:rsidRPr="000959B1">
        <w:rPr>
          <w:rFonts w:eastAsiaTheme="minorHAnsi"/>
          <w:sz w:val="24"/>
          <w:szCs w:val="24"/>
          <w:lang w:eastAsia="en-US"/>
        </w:rPr>
        <w:t xml:space="preserve"> На данный вид поддержки безработных граждан области (пособие по безработице, доплата на несовершеннолетних детей) в общей сложности израсходовано более 3,4 млрд. руб. </w:t>
      </w:r>
    </w:p>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МЕРЫ СОДЕЙСТВИЯ ЗАНЯТОСТИ НАСЕЛЕНИ</w:t>
      </w:r>
      <w:proofErr w:type="gramStart"/>
      <w:r w:rsidRPr="000959B1">
        <w:rPr>
          <w:rFonts w:eastAsiaTheme="minorHAnsi"/>
          <w:b/>
          <w:sz w:val="24"/>
          <w:szCs w:val="24"/>
          <w:lang w:eastAsia="en-US"/>
        </w:rPr>
        <w:t>Я(</w:t>
      </w:r>
      <w:proofErr w:type="gramEnd"/>
      <w:r w:rsidRPr="000959B1">
        <w:rPr>
          <w:rFonts w:eastAsiaTheme="minorHAnsi"/>
          <w:b/>
          <w:sz w:val="24"/>
          <w:szCs w:val="24"/>
          <w:lang w:eastAsia="en-US"/>
        </w:rPr>
        <w:t>ПРОГРАММА СУБСИДИРОВАНИЯ РАБОТОДАТЕЛЕЙ)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Из резервного фонда Правительства Российской Федерации выделено более 81,1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на предоставление субсидий малому и среднему бизнесу, пострадавшему от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Помочь таким предприятиям поручил Президент. Средства финансовой помощи – 12 130 рублей (МРОТ) на каждого сотрудника – можно было использовать для решения неотложных задач, в том числе для выплаты зарплат. Условием предоставления </w:t>
      </w:r>
      <w:r w:rsidRPr="000959B1">
        <w:rPr>
          <w:rFonts w:eastAsiaTheme="minorHAnsi"/>
          <w:sz w:val="24"/>
          <w:szCs w:val="24"/>
          <w:lang w:eastAsia="en-US"/>
        </w:rPr>
        <w:lastRenderedPageBreak/>
        <w:t>субсидии являлось сохранение предприятиями не менее 90% работников от их количества в марте 2020 года.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данным Управления Федеральной налоговой службы по Оренбургской области, данная мера поддержки в апреле предоставлена        14 065 субъектам предпринимательской деятельности на сумму 551 769 тыс. руб., в мае – 13 878 субъектам на сумму 539 118 тыс. руб.</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На основании постановления Правительства Оренбургской области от 18.05.2020 №403-пп «Об утверждении порядка предоставления субсидии юридическим лицам на возмещение затрат по оплате труда работников, трудоустроенных при содействии органов службы занятости населения Оренбургской области, в условиях ухудшения экономической ситуации в связи с распространением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в 2020 году работодателям, трудоустраивающим безработных, предоставлялись безвозвратные субсидии.</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рамках реализации постановления одобрено 788 заявлений на предоставление субсидии на общую сумму 291,2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на оплату труда работников. Трудоустроено 2 714 человека.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Учитывая, что данная региональная мера поддержки позволяет решать проблему трудоустройства жителей региона, которые потеряли работу в период пандемии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Уполномоченный рекомендовал включить в проект </w:t>
      </w:r>
      <w:proofErr w:type="gramStart"/>
      <w:r w:rsidRPr="000959B1">
        <w:rPr>
          <w:rFonts w:eastAsiaTheme="minorHAnsi"/>
          <w:sz w:val="24"/>
          <w:szCs w:val="24"/>
          <w:lang w:eastAsia="en-US"/>
        </w:rPr>
        <w:t>решения областного координационного комитета содействия занятости населения</w:t>
      </w:r>
      <w:proofErr w:type="gramEnd"/>
      <w:r w:rsidRPr="000959B1">
        <w:rPr>
          <w:rFonts w:eastAsiaTheme="minorHAnsi"/>
          <w:sz w:val="24"/>
          <w:szCs w:val="24"/>
          <w:lang w:eastAsia="en-US"/>
        </w:rPr>
        <w:t xml:space="preserve"> предложение о продлении действия указанного постановления до окончания срока ограничительных мер. Согласно плану работы комитета на 2021 год вопрос о реализации мероприятий, направленных на восстановление численности занятого населения Оренбургской области, остается приоритетным.</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ВОПРОСЫ САМОЗАНЯТОСТИ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Закрытие организаций и предприятий, в особенности в сферах торговли и оказания различных услуг населению, привело к росту числа безработных граждан. Карантин показал давно существовавшую проблему нелегально работающих, работающих без оформления, получающих «серую» зарплату.  Такие граждане фактически осталась без сре</w:t>
      </w:r>
      <w:proofErr w:type="gramStart"/>
      <w:r w:rsidRPr="000959B1">
        <w:rPr>
          <w:rFonts w:eastAsiaTheme="minorHAnsi"/>
          <w:sz w:val="24"/>
          <w:szCs w:val="24"/>
          <w:lang w:eastAsia="en-US"/>
        </w:rPr>
        <w:t>дств к с</w:t>
      </w:r>
      <w:proofErr w:type="gramEnd"/>
      <w:r w:rsidRPr="000959B1">
        <w:rPr>
          <w:rFonts w:eastAsiaTheme="minorHAnsi"/>
          <w:sz w:val="24"/>
          <w:szCs w:val="24"/>
          <w:lang w:eastAsia="en-US"/>
        </w:rPr>
        <w:t xml:space="preserve">уществованию.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Принят Федеральный закон от 27.11.2018 № 422–ФЗ «О проведении эксперимента об установлении специального налогового режима «налог на профессиональный доход», согласно которому с января 2019 года в городе федерального значения Москве, Московской и Калужской областях, а также в Республике Татарстан для </w:t>
      </w:r>
      <w:proofErr w:type="spellStart"/>
      <w:r w:rsidRPr="000959B1">
        <w:rPr>
          <w:rFonts w:eastAsiaTheme="minorHAnsi"/>
          <w:sz w:val="24"/>
          <w:szCs w:val="24"/>
          <w:lang w:eastAsia="en-US"/>
        </w:rPr>
        <w:t>самозанятых</w:t>
      </w:r>
      <w:proofErr w:type="spellEnd"/>
      <w:r w:rsidRPr="000959B1">
        <w:rPr>
          <w:rFonts w:eastAsiaTheme="minorHAnsi"/>
          <w:sz w:val="24"/>
          <w:szCs w:val="24"/>
          <w:lang w:eastAsia="en-US"/>
        </w:rPr>
        <w:t xml:space="preserve"> введен специальный налоговый режим (налог на профессиональный доход). В Законе указано, что с           2020 года такой налоговый режим для лиц, работающих на себя, введут еще в 19 субъектах. Оренбуржье в этом списке не значилось.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 стороны Уполномоченного направлялись предложения о необходимости в кратчайшие сроки расширить перечень субъектов по введению специального налогового режима, включая Оренбургскую область. Федеральным законом от 01.04.2020 № 101-ФЗ расширен перечень субъектов Российской Федерации, которые вправе начать проведение эксперимента по установлению специального налогового режима «Налог на профессиональный доход» с 1 июля 2020 года. Законодательным Собранием Оренбургской области 15.04.2020 сразу в двух чтениях принят Закон             «О введении в действие специального налогового режима «Налог на профессиональный доход» на территории Оренбургской области с 1 июля 2020 года.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Налог на профессиональный доход, или налог для </w:t>
      </w:r>
      <w:proofErr w:type="spellStart"/>
      <w:r w:rsidRPr="000959B1">
        <w:rPr>
          <w:rFonts w:eastAsiaTheme="minorHAnsi"/>
          <w:sz w:val="24"/>
          <w:szCs w:val="24"/>
          <w:lang w:eastAsia="en-US"/>
        </w:rPr>
        <w:t>самозанятых</w:t>
      </w:r>
      <w:proofErr w:type="spellEnd"/>
      <w:r w:rsidRPr="000959B1">
        <w:rPr>
          <w:rFonts w:eastAsiaTheme="minorHAnsi"/>
          <w:sz w:val="24"/>
          <w:szCs w:val="24"/>
          <w:lang w:eastAsia="en-US"/>
        </w:rPr>
        <w:t xml:space="preserve">, дает право легализовать свою предпринимательскую деятельность с минимальными издержками и вести ее в дальнейшем в наиболее простом режиме. Специальным налоговым режимом могут воспользоваться физические лица и предприниматели, получающие доход от товаров собственного производства или оказания услуг без привлечения наемных рабочих. Налоговая ставка составляет 4% при работе с физическими лицами и 6% – с </w:t>
      </w:r>
      <w:r w:rsidRPr="000959B1">
        <w:rPr>
          <w:rFonts w:eastAsiaTheme="minorHAnsi"/>
          <w:sz w:val="24"/>
          <w:szCs w:val="24"/>
          <w:lang w:eastAsia="en-US"/>
        </w:rPr>
        <w:lastRenderedPageBreak/>
        <w:t xml:space="preserve">предпринимателями и юридическими лицами. Среди очевидных плюсов: </w:t>
      </w:r>
      <w:proofErr w:type="spellStart"/>
      <w:r w:rsidRPr="000959B1">
        <w:rPr>
          <w:rFonts w:eastAsiaTheme="minorHAnsi"/>
          <w:sz w:val="24"/>
          <w:szCs w:val="24"/>
          <w:lang w:eastAsia="en-US"/>
        </w:rPr>
        <w:t>онлайн-регистрация</w:t>
      </w:r>
      <w:proofErr w:type="spellEnd"/>
      <w:r w:rsidRPr="000959B1">
        <w:rPr>
          <w:rFonts w:eastAsiaTheme="minorHAnsi"/>
          <w:sz w:val="24"/>
          <w:szCs w:val="24"/>
          <w:lang w:eastAsia="en-US"/>
        </w:rPr>
        <w:t xml:space="preserve">, не </w:t>
      </w:r>
      <w:proofErr w:type="gramStart"/>
      <w:r w:rsidRPr="000959B1">
        <w:rPr>
          <w:rFonts w:eastAsiaTheme="minorHAnsi"/>
          <w:sz w:val="24"/>
          <w:szCs w:val="24"/>
          <w:lang w:eastAsia="en-US"/>
        </w:rPr>
        <w:t>требующая</w:t>
      </w:r>
      <w:proofErr w:type="gramEnd"/>
      <w:r w:rsidRPr="000959B1">
        <w:rPr>
          <w:rFonts w:eastAsiaTheme="minorHAnsi"/>
          <w:sz w:val="24"/>
          <w:szCs w:val="24"/>
          <w:lang w:eastAsia="en-US"/>
        </w:rPr>
        <w:t xml:space="preserve"> личного присутствия; отсутствие отчетности; ведение деятельности без контрольно-кассовой техники.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данным налоговой службы, на территории Оренбургской области по состоянию на 01.01.2021 состояло на учете 16 108 плательщиков налога на профессиональный доход. Количество действующих плательщиков, осуществляющих деятельность на территории области, – 8 749 человек. Наиболее популярными видами деятельности являются: пассажирские и грузовые перевозки; строительство; консультирование; сдача квартир в аренду; </w:t>
      </w:r>
      <w:proofErr w:type="spellStart"/>
      <w:r w:rsidRPr="000959B1">
        <w:rPr>
          <w:rFonts w:eastAsiaTheme="minorHAnsi"/>
          <w:sz w:val="24"/>
          <w:szCs w:val="24"/>
          <w:lang w:eastAsia="en-US"/>
        </w:rPr>
        <w:t>бьют</w:t>
      </w:r>
      <w:proofErr w:type="gramStart"/>
      <w:r w:rsidRPr="000959B1">
        <w:rPr>
          <w:rFonts w:eastAsiaTheme="minorHAnsi"/>
          <w:sz w:val="24"/>
          <w:szCs w:val="24"/>
          <w:lang w:eastAsia="en-US"/>
        </w:rPr>
        <w:t>и</w:t>
      </w:r>
      <w:proofErr w:type="spellEnd"/>
      <w:r w:rsidRPr="000959B1">
        <w:rPr>
          <w:rFonts w:eastAsiaTheme="minorHAnsi"/>
          <w:sz w:val="24"/>
          <w:szCs w:val="24"/>
          <w:lang w:eastAsia="en-US"/>
        </w:rPr>
        <w:t>-</w:t>
      </w:r>
      <w:proofErr w:type="gramEnd"/>
      <w:r w:rsidRPr="000959B1">
        <w:rPr>
          <w:rFonts w:eastAsiaTheme="minorHAnsi"/>
          <w:sz w:val="24"/>
          <w:szCs w:val="24"/>
          <w:lang w:eastAsia="en-US"/>
        </w:rPr>
        <w:t xml:space="preserve"> и IT-услуги; репетиторство; маркетинг; бухгалтерский учет.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 Уполномоченному поступали жалобы о несогласии с решениями по снятию с них статуса безработного, приостановку выплаты пособия по безработице в связи с регистрацией в качестве </w:t>
      </w:r>
      <w:proofErr w:type="spellStart"/>
      <w:r w:rsidRPr="000959B1">
        <w:rPr>
          <w:rFonts w:eastAsiaTheme="minorHAnsi"/>
          <w:sz w:val="24"/>
          <w:szCs w:val="24"/>
          <w:lang w:eastAsia="en-US"/>
        </w:rPr>
        <w:t>самозанятого</w:t>
      </w:r>
      <w:proofErr w:type="spellEnd"/>
      <w:r w:rsidRPr="000959B1">
        <w:rPr>
          <w:rFonts w:eastAsiaTheme="minorHAnsi"/>
          <w:sz w:val="24"/>
          <w:szCs w:val="24"/>
          <w:lang w:eastAsia="en-US"/>
        </w:rPr>
        <w:t xml:space="preserve">. Одни заявители заблуждались, полагая, что могут иметь оба статуса одновременно. Другие ошибочно зарегистрировались в качестве </w:t>
      </w:r>
      <w:proofErr w:type="spellStart"/>
      <w:r w:rsidRPr="000959B1">
        <w:rPr>
          <w:rFonts w:eastAsiaTheme="minorHAnsi"/>
          <w:sz w:val="24"/>
          <w:szCs w:val="24"/>
          <w:lang w:eastAsia="en-US"/>
        </w:rPr>
        <w:t>самозанятого</w:t>
      </w:r>
      <w:proofErr w:type="spellEnd"/>
      <w:r w:rsidRPr="000959B1">
        <w:rPr>
          <w:rFonts w:eastAsiaTheme="minorHAnsi"/>
          <w:sz w:val="24"/>
          <w:szCs w:val="24"/>
          <w:lang w:eastAsia="en-US"/>
        </w:rPr>
        <w:t>. Во всех случаях изложенные доводы подлежали проверке. В тесном взаимодействии с министерством и Государственной инспекцией труда аппарат Уполномоченного разбирался с каждым конкретным случаем. Кроме того, разъяснительная работа по применению нормативных актов, изменений в трудовом законодательстве велась на официальном сайте Уполномоченного</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КВОТИРОВАНИЕ РАБОЧИХ МЕСТ ДЛЯ ИНВАЛИДОВ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информации регионального министерства труда и занятости населения о выполнении рекомендаций Уполномоченного, изложенных в ежегодном докладе за 2019 год, в целях повышения занятости инвалидов, в том числе в счет установленной квоты, разработан план мероприятий по взаимодействию службы занятости населения, общественных организаций инвалидов, работодателей.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 сам план, и обозначенные в нем мероприятия – важные, но по            5,1 тысячи </w:t>
      </w:r>
      <w:proofErr w:type="spellStart"/>
      <w:r w:rsidRPr="000959B1">
        <w:rPr>
          <w:rFonts w:eastAsiaTheme="minorHAnsi"/>
          <w:sz w:val="24"/>
          <w:szCs w:val="24"/>
          <w:lang w:eastAsia="en-US"/>
        </w:rPr>
        <w:t>заквотированных</w:t>
      </w:r>
      <w:proofErr w:type="spellEnd"/>
      <w:r w:rsidRPr="000959B1">
        <w:rPr>
          <w:rFonts w:eastAsiaTheme="minorHAnsi"/>
          <w:sz w:val="24"/>
          <w:szCs w:val="24"/>
          <w:lang w:eastAsia="en-US"/>
        </w:rPr>
        <w:t xml:space="preserve"> рабочих мест трудятся только 3,5 тыс. граждан. Всего в 2020 году при содействии службы занятости на постоянные и временные рабочие места трудоустроено 1 165 инвалидов.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Справедливо Губернатор Оренбургской области Д.В. </w:t>
      </w:r>
      <w:proofErr w:type="spellStart"/>
      <w:r w:rsidRPr="000959B1">
        <w:rPr>
          <w:rFonts w:eastAsiaTheme="minorHAnsi"/>
          <w:sz w:val="24"/>
          <w:szCs w:val="24"/>
          <w:lang w:eastAsia="en-US"/>
        </w:rPr>
        <w:t>Паслер</w:t>
      </w:r>
      <w:proofErr w:type="spellEnd"/>
      <w:r w:rsidRPr="000959B1">
        <w:rPr>
          <w:rFonts w:eastAsiaTheme="minorHAnsi"/>
          <w:sz w:val="24"/>
          <w:szCs w:val="24"/>
          <w:lang w:eastAsia="en-US"/>
        </w:rPr>
        <w:t xml:space="preserve"> отметил, что региональный закон о квотировании рабочих мест не работает в полном объеме. В этой связи министерству дано поручение </w:t>
      </w:r>
      <w:proofErr w:type="gramStart"/>
      <w:r w:rsidRPr="000959B1">
        <w:rPr>
          <w:rFonts w:eastAsiaTheme="minorHAnsi"/>
          <w:sz w:val="24"/>
          <w:szCs w:val="24"/>
          <w:lang w:eastAsia="en-US"/>
        </w:rPr>
        <w:t>отработать</w:t>
      </w:r>
      <w:proofErr w:type="gramEnd"/>
      <w:r w:rsidRPr="000959B1">
        <w:rPr>
          <w:rFonts w:eastAsiaTheme="minorHAnsi"/>
          <w:sz w:val="24"/>
          <w:szCs w:val="24"/>
          <w:lang w:eastAsia="en-US"/>
        </w:rPr>
        <w:t xml:space="preserve"> совместно        с Оренбургским отделением «Всероссийского общества инвалидов»       вопрос обеспечения рабочими местами людей с ограниченными возможностями здоровья. Указано на необходимость уточнения требований к этим рабочим местам и к работодателям, понять потребности людей с инвалидностью и внести соответствующие изменения в региональный Закон.</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Механизм реализации положений Закона Оренбургской области «О квотировании рабочих мест в Оренбургской области» в части, касающейся трудоустройства инвалидов, для реального воплощения в жизнь давно требует аудита и корректировки.</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ПОДДЕРЖКА ГРАЖДАН ПРЕДПЕНСИОННОГО ВОЗРАСТА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Реализуя программу системной поддержки и повышения качества жизни граждан старшего поколения, в 2020 году Центрами занятости трудоустроено 2 265 граждан </w:t>
      </w:r>
      <w:proofErr w:type="spellStart"/>
      <w:r w:rsidRPr="000959B1">
        <w:rPr>
          <w:rFonts w:eastAsiaTheme="minorHAnsi"/>
          <w:sz w:val="24"/>
          <w:szCs w:val="24"/>
          <w:lang w:eastAsia="en-US"/>
        </w:rPr>
        <w:t>предпенсионеров</w:t>
      </w:r>
      <w:proofErr w:type="spellEnd"/>
      <w:r w:rsidRPr="000959B1">
        <w:rPr>
          <w:rFonts w:eastAsiaTheme="minorHAnsi"/>
          <w:sz w:val="24"/>
          <w:szCs w:val="24"/>
          <w:lang w:eastAsia="en-US"/>
        </w:rPr>
        <w:t xml:space="preserve"> из числа зарегистрированных безработными.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профессиональное обучение направлено 437 граждан в возрасте        50 лет и старше, а также </w:t>
      </w:r>
      <w:proofErr w:type="spellStart"/>
      <w:r w:rsidRPr="000959B1">
        <w:rPr>
          <w:rFonts w:eastAsiaTheme="minorHAnsi"/>
          <w:sz w:val="24"/>
          <w:szCs w:val="24"/>
          <w:lang w:eastAsia="en-US"/>
        </w:rPr>
        <w:t>предпенсионеров</w:t>
      </w:r>
      <w:proofErr w:type="spellEnd"/>
      <w:r w:rsidRPr="000959B1">
        <w:rPr>
          <w:rFonts w:eastAsiaTheme="minorHAnsi"/>
          <w:sz w:val="24"/>
          <w:szCs w:val="24"/>
          <w:lang w:eastAsia="en-US"/>
        </w:rPr>
        <w:t xml:space="preserve">. Подбор учебной программы осуществлялся с учетом образовательного уровня гражданина. </w:t>
      </w:r>
      <w:proofErr w:type="gramStart"/>
      <w:r w:rsidRPr="000959B1">
        <w:rPr>
          <w:rFonts w:eastAsiaTheme="minorHAnsi"/>
          <w:sz w:val="24"/>
          <w:szCs w:val="24"/>
          <w:lang w:eastAsia="en-US"/>
        </w:rPr>
        <w:t xml:space="preserve">Обучение проходило по 85 образовательным программам: машинист (автомобильного крана, катка, насосных установок, передвижной электростанции), тракторист различных категорий, электромонтер, слесарь по ремонту автомобилей, сварщик, оператор котельной, повар и др.  Повышение квалификации прошли врачи, медицинские сестры, педагоги, библиотекари, специалисты кадровых служб.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Участники мероприятия пришли к выводу о необходимости взаимодействия заинтересованных ведом</w:t>
      </w:r>
      <w:proofErr w:type="gramStart"/>
      <w:r w:rsidRPr="000959B1">
        <w:rPr>
          <w:rFonts w:eastAsiaTheme="minorHAnsi"/>
          <w:sz w:val="24"/>
          <w:szCs w:val="24"/>
          <w:lang w:eastAsia="en-US"/>
        </w:rPr>
        <w:t>ств дл</w:t>
      </w:r>
      <w:proofErr w:type="gramEnd"/>
      <w:r w:rsidRPr="000959B1">
        <w:rPr>
          <w:rFonts w:eastAsiaTheme="minorHAnsi"/>
          <w:sz w:val="24"/>
          <w:szCs w:val="24"/>
          <w:lang w:eastAsia="en-US"/>
        </w:rPr>
        <w:t xml:space="preserve">я защиты прав граждан данной категории в области </w:t>
      </w:r>
      <w:r w:rsidRPr="000959B1">
        <w:rPr>
          <w:rFonts w:eastAsiaTheme="minorHAnsi"/>
          <w:sz w:val="24"/>
          <w:szCs w:val="24"/>
          <w:lang w:eastAsia="en-US"/>
        </w:rPr>
        <w:lastRenderedPageBreak/>
        <w:t>трудовых правоотношений, включая вопросы трудоустройства, обучения, оказания содействия в поиске архивных документов для оформления досрочных пенсий и других.</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ЗАДОЛЖЕННОСТЬ ПО ЗАРАБОТНОЙ ПЛАТЕ И ИНЫМ ВЫПЛАТАМ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 01.01.2021 в еженедельном мониторинге регионального министерства труда и занятости населения находилось 82 предприятия с общей суммой задолженности 108 123 тыс. руб., из них: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39 организаций-банкротов, задолженность которых – 64 357 тыс.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28 организаций деятельность не ведут, задолженность – 20 795 тыс.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15 действующих организаций, задолженность – 22 971 тыс.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Все предприятия, имеющие задолженность по заработной плате и долги по налогам и сборам, находятся на контроле межведомственной рабочей группы. Активная работа территориальных комиссий позволила добиться снижения задолженности с начала года более чем в 2 раза.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Осмысление происходящих процессов в сферах рынка труда и занятости населения – задача номер один. Обеспечение достаточного уровня доходов и благосостояния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при сохраняющейся безработице – основная социальная функция не только государственных органов, но и армии работодателей. Люди с инвалидностью, старшее поколение, матери с детьми, образованная молодежь без опыта работы, освободившиеся из мест заключения – все эти категории граждан имеют равенство в праве на труд. Никто из тех, кто желает и может работать, не должен испытывать дискриминацию при трудоустройстве.</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ОБРАЗОВАНИЕ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Система образования Оренбуржья является самым крупным сектором социальной сферы региона. По информации министерства образования Оренбургской области, в данной сфере насчитывается более 1 800 </w:t>
      </w:r>
      <w:proofErr w:type="spellStart"/>
      <w:proofErr w:type="gramStart"/>
      <w:r w:rsidRPr="000959B1">
        <w:rPr>
          <w:rFonts w:eastAsiaTheme="minorHAnsi"/>
          <w:sz w:val="24"/>
          <w:szCs w:val="24"/>
          <w:lang w:eastAsia="en-US"/>
        </w:rPr>
        <w:t>органи-заций</w:t>
      </w:r>
      <w:proofErr w:type="spellEnd"/>
      <w:proofErr w:type="gramEnd"/>
      <w:r w:rsidRPr="000959B1">
        <w:rPr>
          <w:rFonts w:eastAsiaTheme="minorHAnsi"/>
          <w:sz w:val="24"/>
          <w:szCs w:val="24"/>
          <w:lang w:eastAsia="en-US"/>
        </w:rPr>
        <w:t xml:space="preserve">, в которых обучаются и воспитываются более 440 тысяч учащихся и студентов, работают около 40 тысяч педагогических работников. Впечатляет и объем средств на финансирование системы образования – 35,9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Амбициозная задача, стоящая перед системой образования страны,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хождение России в десятку ведущих стран мира по качеству общего образования требует от региональной составляющей эффективной отдачи.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рамках проекта «Современная школа» в 2020 году приобретено здание на 150 мест в </w:t>
      </w:r>
      <w:proofErr w:type="spellStart"/>
      <w:r w:rsidRPr="000959B1">
        <w:rPr>
          <w:rFonts w:eastAsiaTheme="minorHAnsi"/>
          <w:sz w:val="24"/>
          <w:szCs w:val="24"/>
          <w:lang w:eastAsia="en-US"/>
        </w:rPr>
        <w:t>Пономаревском</w:t>
      </w:r>
      <w:proofErr w:type="spellEnd"/>
      <w:r w:rsidRPr="000959B1">
        <w:rPr>
          <w:rFonts w:eastAsiaTheme="minorHAnsi"/>
          <w:sz w:val="24"/>
          <w:szCs w:val="24"/>
          <w:lang w:eastAsia="en-US"/>
        </w:rPr>
        <w:t xml:space="preserve"> районе, ведется строительство школы на        500 мест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w:t>
      </w:r>
      <w:proofErr w:type="gramEnd"/>
      <w:r w:rsidRPr="000959B1">
        <w:rPr>
          <w:rFonts w:eastAsiaTheme="minorHAnsi"/>
          <w:sz w:val="24"/>
          <w:szCs w:val="24"/>
          <w:lang w:eastAsia="en-US"/>
        </w:rPr>
        <w:t>. Подгородняя Покровка Оренбургского района, ввод в эксплуатацию которой запланирован на 2021 год. Созданы и начата работа    42 центров образования цифрового и гуманитарного профилей «Точка роста» в 32 муниципалитетах.</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 xml:space="preserve"> </w:t>
      </w:r>
      <w:r w:rsidRPr="000959B1">
        <w:rPr>
          <w:rFonts w:eastAsiaTheme="minorHAnsi"/>
          <w:i/>
          <w:sz w:val="24"/>
          <w:szCs w:val="24"/>
          <w:lang w:eastAsia="en-US"/>
        </w:rPr>
        <w:t xml:space="preserve">Присутствие в территориях образовательных структур, безусловно, должно способствовать и развитию инфраструктуры поселений и малых городов.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областном центре продолжает работу детский технопарк «</w:t>
      </w:r>
      <w:proofErr w:type="spellStart"/>
      <w:r w:rsidRPr="000959B1">
        <w:rPr>
          <w:rFonts w:eastAsiaTheme="minorHAnsi"/>
          <w:sz w:val="24"/>
          <w:szCs w:val="24"/>
          <w:lang w:eastAsia="en-US"/>
        </w:rPr>
        <w:t>Кванто-риум</w:t>
      </w:r>
      <w:proofErr w:type="spellEnd"/>
      <w:r w:rsidRPr="000959B1">
        <w:rPr>
          <w:rFonts w:eastAsiaTheme="minorHAnsi"/>
          <w:sz w:val="24"/>
          <w:szCs w:val="24"/>
          <w:lang w:eastAsia="en-US"/>
        </w:rPr>
        <w:t xml:space="preserve">», в котором реализовываются дополнительные </w:t>
      </w:r>
      <w:proofErr w:type="spellStart"/>
      <w:r w:rsidRPr="000959B1">
        <w:rPr>
          <w:rFonts w:eastAsiaTheme="minorHAnsi"/>
          <w:sz w:val="24"/>
          <w:szCs w:val="24"/>
          <w:lang w:eastAsia="en-US"/>
        </w:rPr>
        <w:t>общеразвивающие</w:t>
      </w:r>
      <w:proofErr w:type="spellEnd"/>
      <w:r w:rsidRPr="000959B1">
        <w:rPr>
          <w:rFonts w:eastAsiaTheme="minorHAnsi"/>
          <w:sz w:val="24"/>
          <w:szCs w:val="24"/>
          <w:lang w:eastAsia="en-US"/>
        </w:rPr>
        <w:t xml:space="preserve"> программы. Проводятся также мероприятия по популяризации детского технического творчества и общекультурных ценностей. Открыт центр выявления и поддержки одаренных детей «Гагарин» (по модели образовательного центра «Сириус»).</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создания достойных условий по обучению и развитию детей, в том числе в школах, расположенных в сельской местности, отремонтировано       25 спортивных залов, всего начиная с 2015 года – около 200.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Оренбургской области почти 80% школ – сельские.</w:t>
      </w:r>
      <w:proofErr w:type="gramEnd"/>
      <w:r w:rsidRPr="000959B1">
        <w:rPr>
          <w:rFonts w:eastAsiaTheme="minorHAnsi"/>
          <w:sz w:val="24"/>
          <w:szCs w:val="24"/>
          <w:lang w:eastAsia="en-US"/>
        </w:rPr>
        <w:t xml:space="preserve"> Около 10 тысяч детей ежедневно добираются на учебу на школьных автобусах. Для обеспечения безопасного и комфортного передвижения в образовательные учреждения ежегодно обновляется автопарк школьных автобусов. В отчетном году 40 школьных автобусов поступили в школы муниципалитетов.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Необходимостью модернизации профессионального образования для молодых профессионалов продиктовано открытие на базе учреждений среднего профессионального образования мастерских отвечающих современным требованиям. Доля школьников, занимающихся в соответствии с требованиями федеральных государственных образовательных стандартов, возросла до 98%, практически все ученики старших классов охвачены профильным обучением.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Налицо успехи в олимпиадном движении. Оренбургская область стала абсолютным лидером по числу участников пригласительного этапа всероссийской олимпиады школьников – из 75 тысяч обучающихся почти    18 тысяч стали победителями и призерами. </w:t>
      </w:r>
      <w:proofErr w:type="gramStart"/>
      <w:r w:rsidRPr="000959B1">
        <w:rPr>
          <w:rFonts w:eastAsiaTheme="minorHAnsi"/>
          <w:sz w:val="24"/>
          <w:szCs w:val="24"/>
          <w:lang w:eastAsia="en-US"/>
        </w:rPr>
        <w:t>Более 41 тысячи обучающихся стали участниками мероприятий различной направленности международного и всероссийского уровней в очной и дистанционной форме, по итогам которых призовые места завоевали свыше 80%.</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Серьёзная подготовительная работа и поставленная организационно-методическая деятельность позволили выпускникам демонстрировать стабильно высокие результаты на ЕГЭ-2020: 159 выпускников продемонстрировали 172 </w:t>
      </w:r>
      <w:proofErr w:type="spellStart"/>
      <w:r w:rsidRPr="000959B1">
        <w:rPr>
          <w:rFonts w:eastAsiaTheme="minorHAnsi"/>
          <w:sz w:val="24"/>
          <w:szCs w:val="24"/>
          <w:lang w:eastAsia="en-US"/>
        </w:rPr>
        <w:t>стобалльных</w:t>
      </w:r>
      <w:proofErr w:type="spellEnd"/>
      <w:r w:rsidRPr="000959B1">
        <w:rPr>
          <w:rFonts w:eastAsiaTheme="minorHAnsi"/>
          <w:sz w:val="24"/>
          <w:szCs w:val="24"/>
          <w:lang w:eastAsia="en-US"/>
        </w:rPr>
        <w:t xml:space="preserve"> результата, из них 13 человек получили 100 баллов одновременно по двум предметам.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рамках Года памяти и славы наиболее значимыми стали мероприятия гражданско-патриотической и литературно-краеведческой направленности – обучающиеся приняли участие во всероссийских и областных конкурсах и акциях, в том числе в дистанционном режиме.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Гарантии профессионального и карьерного роста педагогов и эффективной системы их непрерывного развития обеспечены созданными муниципальными центрами повышения квалификации.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Министерство образования области проводит активную работу по привлечению федеральных сре</w:t>
      </w:r>
      <w:proofErr w:type="gramStart"/>
      <w:r w:rsidRPr="000959B1">
        <w:rPr>
          <w:rFonts w:eastAsiaTheme="minorHAnsi"/>
          <w:sz w:val="24"/>
          <w:szCs w:val="24"/>
          <w:lang w:eastAsia="en-US"/>
        </w:rPr>
        <w:t>дств дл</w:t>
      </w:r>
      <w:proofErr w:type="gramEnd"/>
      <w:r w:rsidRPr="000959B1">
        <w:rPr>
          <w:rFonts w:eastAsiaTheme="minorHAnsi"/>
          <w:sz w:val="24"/>
          <w:szCs w:val="24"/>
          <w:lang w:eastAsia="en-US"/>
        </w:rPr>
        <w:t xml:space="preserve">я развития образовательной среды. В отчетном периоде по результатам участия в конкурсном отборе субъектов РФ на предоставление субсидий получены средства на </w:t>
      </w:r>
      <w:proofErr w:type="spellStart"/>
      <w:r w:rsidRPr="000959B1">
        <w:rPr>
          <w:rFonts w:eastAsiaTheme="minorHAnsi"/>
          <w:sz w:val="24"/>
          <w:szCs w:val="24"/>
          <w:lang w:eastAsia="en-US"/>
        </w:rPr>
        <w:t>софинансирование</w:t>
      </w:r>
      <w:proofErr w:type="spellEnd"/>
      <w:r w:rsidRPr="000959B1">
        <w:rPr>
          <w:rFonts w:eastAsiaTheme="minorHAnsi"/>
          <w:sz w:val="24"/>
          <w:szCs w:val="24"/>
          <w:lang w:eastAsia="en-US"/>
        </w:rPr>
        <w:t xml:space="preserve"> проектов по 6 направлениям.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Целенаправленная профессиональная работа, направленная на </w:t>
      </w:r>
      <w:proofErr w:type="spellStart"/>
      <w:r w:rsidRPr="000959B1">
        <w:rPr>
          <w:rFonts w:eastAsiaTheme="minorHAnsi"/>
          <w:i/>
          <w:sz w:val="24"/>
          <w:szCs w:val="24"/>
          <w:lang w:eastAsia="en-US"/>
        </w:rPr>
        <w:t>грантовую</w:t>
      </w:r>
      <w:proofErr w:type="spellEnd"/>
      <w:r w:rsidRPr="000959B1">
        <w:rPr>
          <w:rFonts w:eastAsiaTheme="minorHAnsi"/>
          <w:i/>
          <w:sz w:val="24"/>
          <w:szCs w:val="24"/>
          <w:lang w:eastAsia="en-US"/>
        </w:rPr>
        <w:t xml:space="preserve"> поддержку и пополнение финансовой составляющей, дает больше возможностей для дальнейшего развития системы образования региона.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системной основе решается задача по обеспечению бесплатным горячим питанием всех учеников начальной школы с 1 по 4 класс. Оренбургская область вошла в число первых десяти регионов по успешной апробации этого проекта. С 1 сентября отчетного года во всех школах области ежедневными вкусными и полезными обедами удалось обеспечить более 107 тысяч обучающихся, включая детей, оставшихся без попечения родителей и детей, находящихся в интернатах. Для этих целей выделено более 420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(25% – из областного бюджета). На текущий год на эти цели предусмотрено свыше 1 </w:t>
      </w:r>
      <w:proofErr w:type="spellStart"/>
      <w:proofErr w:type="gramStart"/>
      <w:r w:rsidRPr="000959B1">
        <w:rPr>
          <w:rFonts w:eastAsiaTheme="minorHAnsi"/>
          <w:sz w:val="24"/>
          <w:szCs w:val="24"/>
          <w:lang w:eastAsia="en-US"/>
        </w:rPr>
        <w:t>млрд</w:t>
      </w:r>
      <w:proofErr w:type="spellEnd"/>
      <w:proofErr w:type="gramEnd"/>
      <w:r w:rsidRPr="000959B1">
        <w:rPr>
          <w:rFonts w:eastAsiaTheme="minorHAnsi"/>
          <w:sz w:val="24"/>
          <w:szCs w:val="24"/>
          <w:lang w:eastAsia="en-US"/>
        </w:rPr>
        <w:t xml:space="preserve"> руб., в том числе на компенсацию детям-инвалидам, обучающимся на дому.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территории области программы среднего профессионального образования реализуют 56 образовательных организаций, в которых обучается около 52 тысяч человек. В ведении министерства находится          31 профессиональная образовательная организация, охватывающая             35,8 тысячи обучающихся. Ведется работа по открытию новых профессий и специальностей.  </w:t>
      </w:r>
      <w:proofErr w:type="gramStart"/>
      <w:r w:rsidRPr="000959B1">
        <w:rPr>
          <w:rFonts w:eastAsiaTheme="minorHAnsi"/>
          <w:sz w:val="24"/>
          <w:szCs w:val="24"/>
          <w:lang w:eastAsia="en-US"/>
        </w:rPr>
        <w:t>Начиная с 2017 года 28 колледжей и техникумов осуществляют</w:t>
      </w:r>
      <w:proofErr w:type="gramEnd"/>
      <w:r w:rsidRPr="000959B1">
        <w:rPr>
          <w:rFonts w:eastAsiaTheme="minorHAnsi"/>
          <w:sz w:val="24"/>
          <w:szCs w:val="24"/>
          <w:lang w:eastAsia="en-US"/>
        </w:rPr>
        <w:t xml:space="preserve"> образовательную деятельность по специальностям и профессиям из перечня 50 наиболее востребованных, новых и перспективных (ТОП-50), по ним обучаются более 8 тысяч студентов. На конец отчетного года численность увеличилась до 10 тысяч.</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Развивается сеть организаций дошкольного образования – 918 образовательных организаций реализуют программу дошкольного образования, в них воспитываются более 110 тысяч детей. Во всех детских садах проводятся все необходимые мероприятия по обеспечению санитарно-эпидемиологического благополучия.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В 2020 году в городах Оренбург и Бузулук введено 3 детских сада на      930 мест. </w:t>
      </w:r>
      <w:proofErr w:type="gramStart"/>
      <w:r w:rsidRPr="000959B1">
        <w:rPr>
          <w:rFonts w:eastAsiaTheme="minorHAnsi"/>
          <w:sz w:val="24"/>
          <w:szCs w:val="24"/>
          <w:lang w:eastAsia="en-US"/>
        </w:rPr>
        <w:t>Доступность дошкольного образования для детей в возрасте старше трех лет обеспечена на 100%. В результате создания дополнительных мест в рамках национального проекта «Демография» доступность дошкольного образования для детей в возрасте до 3 лет составила 99,4%. В планах строительство 5 детских садов на 860 мест и выкуп здания под детский сад на 140 мест (г. Оренбург, Оренбургский район, с. Шарлык).</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системе дошкольного образования развивается негосударственный сектор. В регионе работают 10 частных дошкольных образовательных организаций, имеющих лицензию, а также индивидуальные предприниматели (численность воспитанников – 1 006 детей). Все частные организации получают субсидию из областного бюджета на реализацию образовательной программы. В рамках национального проекта «Демография» двум частным детским садам предоставлена финансовая помощь на создание дополнительных мест. Важно, что стоимость услуг будет не выше, чем в муниципальных детских садах.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Очевидно, принимаемые меры в области дошкольного образования дают положительные результаты. Вместе с тем имелись проблемы, с которыми сталкивались люди в период ограничительных мер из-за пандемии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К примеру, в дежурные группы не принимали вновь прибывших детей, несмотря на потребность у работающих родителей в устройстве малышей. Запреты </w:t>
      </w:r>
      <w:proofErr w:type="spellStart"/>
      <w:r w:rsidRPr="000959B1">
        <w:rPr>
          <w:rFonts w:eastAsiaTheme="minorHAnsi"/>
          <w:sz w:val="24"/>
          <w:szCs w:val="24"/>
          <w:lang w:eastAsia="en-US"/>
        </w:rPr>
        <w:t>Роспотребнадзора</w:t>
      </w:r>
      <w:proofErr w:type="spellEnd"/>
      <w:r w:rsidRPr="000959B1">
        <w:rPr>
          <w:rFonts w:eastAsiaTheme="minorHAnsi"/>
          <w:sz w:val="24"/>
          <w:szCs w:val="24"/>
          <w:lang w:eastAsia="en-US"/>
        </w:rPr>
        <w:t>, на которые ссылались должностные лица в сфере образования, шли вразрез с реальным положением дел.</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Куда, к примеру, мать-одиночка, получившая при смене места жительства направление в детский сад, должна была устроить ребенка на время исполнения трудовых обязанностей, ответа никто не давал. Благодаря налаженному взаимодействию Уполномоченного с руководством министерства образования вмешательство в ситуацию помогло отчаявшейся матери, чтобы ребенок начал посещать детский сад</w:t>
      </w:r>
      <w:r w:rsidRPr="000959B1">
        <w:rPr>
          <w:rFonts w:eastAsiaTheme="minorHAnsi"/>
          <w:i/>
          <w:sz w:val="24"/>
          <w:szCs w:val="24"/>
          <w:lang w:eastAsia="en-US"/>
        </w:rPr>
        <w:t>.</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 Индивидуальный подход к каждой жизненной ситуации должен быть у всех ответственных должностных лиц.</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Других подобных случаев, когда существуют сложности по устройству ребенка в детский сад, немного, но они бывают</w:t>
      </w:r>
      <w:r w:rsidRPr="000959B1">
        <w:rPr>
          <w:rFonts w:eastAsiaTheme="minorHAnsi"/>
          <w:i/>
          <w:sz w:val="24"/>
          <w:szCs w:val="24"/>
          <w:lang w:eastAsia="en-US"/>
        </w:rPr>
        <w:t>.</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 Существующая практика вынужденного определения ребенка в частный детский сад (к примеру, из-за отсутствия сада вблизи дома (городские или близлежащие к областному центру поселки Ростоши, Крона), свободных мест в имеющихся садах), где чрезмерно высокая стоимость услуг, не является, по мнению Уполномоченного, выходом из положения, тем более для молодых семей.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Важная составляющая доступности дошкольного образования – размер платы, взимаемой с родителей. При посещении муниципальных садов в целях материальной поддержки воспитания и обучения детей муниципалитеты изыскивают возможность выплачивать родителям компенсацию: в размере 20% от среднего размера платы на первого ребенка; 50% – на второго ребенка; 70% – на третьего ребенка и последующих детей.</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В целях реализации конституционного права на получение образования Правительству и депутатскому корпусу Оренбургской области Уполномоченный рекомендует рассмотреть возможность создания механизма компенсационных выплат семьям, которые не смогли получить место в муниципальном детском </w:t>
      </w:r>
      <w:proofErr w:type="gramStart"/>
      <w:r w:rsidRPr="000959B1">
        <w:rPr>
          <w:rFonts w:eastAsiaTheme="minorHAnsi"/>
          <w:i/>
          <w:sz w:val="24"/>
          <w:szCs w:val="24"/>
          <w:lang w:eastAsia="en-US"/>
        </w:rPr>
        <w:t>саду</w:t>
      </w:r>
      <w:proofErr w:type="gramEnd"/>
      <w:r w:rsidRPr="000959B1">
        <w:rPr>
          <w:rFonts w:eastAsiaTheme="minorHAnsi"/>
          <w:i/>
          <w:sz w:val="24"/>
          <w:szCs w:val="24"/>
          <w:lang w:eastAsia="en-US"/>
        </w:rPr>
        <w:t xml:space="preserve"> и вынуждены воспользоваться услугами частных дошкольных учреждений.</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ОРГАНИЗАЦИЯ ОБРАЗОВАТЕЛЬНОГО ПРОЦЕССА В УСЛОВИЯХ РАСПРОСТРАНЕНИЯ НОВОЙ КОРОНАВИРУСНОЙ ИНФЕКЦИИ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Было бы неправильным не начать этот подраздел со слов искренней благодарности в адрес всех оренбургских педагогов, которые, как и медицинские работники, оказались в невероятно сложной ситуации: образовательный процесс должен был продолжаться, а условия для него созданы не были.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Для продолжения деятельности в период введенных ограничений школы разработали свыше 21 тысячи электронных учебных модулей. Педагоги смогли полностью перевести занятия в </w:t>
      </w:r>
      <w:proofErr w:type="spellStart"/>
      <w:r w:rsidRPr="000959B1">
        <w:rPr>
          <w:rFonts w:eastAsiaTheme="minorHAnsi"/>
          <w:sz w:val="24"/>
          <w:szCs w:val="24"/>
          <w:lang w:eastAsia="en-US"/>
        </w:rPr>
        <w:t>онлайн-формат</w:t>
      </w:r>
      <w:proofErr w:type="spellEnd"/>
      <w:r w:rsidRPr="000959B1">
        <w:rPr>
          <w:rFonts w:eastAsiaTheme="minorHAnsi"/>
          <w:sz w:val="24"/>
          <w:szCs w:val="24"/>
          <w:lang w:eastAsia="en-US"/>
        </w:rPr>
        <w:t xml:space="preserve"> с использованием систем </w:t>
      </w:r>
      <w:proofErr w:type="spellStart"/>
      <w:r w:rsidRPr="000959B1">
        <w:rPr>
          <w:rFonts w:eastAsiaTheme="minorHAnsi"/>
          <w:sz w:val="24"/>
          <w:szCs w:val="24"/>
          <w:lang w:eastAsia="en-US"/>
        </w:rPr>
        <w:t>видео-конференц-связи</w:t>
      </w:r>
      <w:proofErr w:type="spellEnd"/>
      <w:r w:rsidRPr="000959B1">
        <w:rPr>
          <w:rFonts w:eastAsiaTheme="minorHAnsi"/>
          <w:sz w:val="24"/>
          <w:szCs w:val="24"/>
          <w:lang w:eastAsia="en-US"/>
        </w:rPr>
        <w:t xml:space="preserve">. Для школьников, не имеющих технической возможности выхода в Интернет, совместно с телекомпанией «ОРТ» были записаны около 700 </w:t>
      </w:r>
      <w:proofErr w:type="spellStart"/>
      <w:r w:rsidRPr="000959B1">
        <w:rPr>
          <w:rFonts w:eastAsiaTheme="minorHAnsi"/>
          <w:sz w:val="24"/>
          <w:szCs w:val="24"/>
          <w:lang w:eastAsia="en-US"/>
        </w:rPr>
        <w:t>видеоуроков</w:t>
      </w:r>
      <w:proofErr w:type="spellEnd"/>
      <w:r w:rsidRPr="000959B1">
        <w:rPr>
          <w:rFonts w:eastAsiaTheme="minorHAnsi"/>
          <w:sz w:val="24"/>
          <w:szCs w:val="24"/>
          <w:lang w:eastAsia="en-US"/>
        </w:rPr>
        <w:t>, которые транслировались по всей области с использованием аналогового телевизионного вещания.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Организациями использовались различные образовательные платформы, самыми популярными из которых стали «Российская электронная школа», «</w:t>
      </w:r>
      <w:proofErr w:type="spellStart"/>
      <w:r w:rsidRPr="000959B1">
        <w:rPr>
          <w:rFonts w:eastAsiaTheme="minorHAnsi"/>
          <w:sz w:val="24"/>
          <w:szCs w:val="24"/>
          <w:lang w:eastAsia="en-US"/>
        </w:rPr>
        <w:t>Учи</w:t>
      </w:r>
      <w:proofErr w:type="gramStart"/>
      <w:r w:rsidRPr="000959B1">
        <w:rPr>
          <w:rFonts w:eastAsiaTheme="minorHAnsi"/>
          <w:sz w:val="24"/>
          <w:szCs w:val="24"/>
          <w:lang w:eastAsia="en-US"/>
        </w:rPr>
        <w:t>.р</w:t>
      </w:r>
      <w:proofErr w:type="gramEnd"/>
      <w:r w:rsidRPr="000959B1">
        <w:rPr>
          <w:rFonts w:eastAsiaTheme="minorHAnsi"/>
          <w:sz w:val="24"/>
          <w:szCs w:val="24"/>
          <w:lang w:eastAsia="en-US"/>
        </w:rPr>
        <w:t>у</w:t>
      </w:r>
      <w:proofErr w:type="spellEnd"/>
      <w:r w:rsidRPr="000959B1">
        <w:rPr>
          <w:rFonts w:eastAsiaTheme="minorHAnsi"/>
          <w:sz w:val="24"/>
          <w:szCs w:val="24"/>
          <w:lang w:eastAsia="en-US"/>
        </w:rPr>
        <w:t>», «</w:t>
      </w:r>
      <w:proofErr w:type="spellStart"/>
      <w:r w:rsidRPr="000959B1">
        <w:rPr>
          <w:rFonts w:eastAsiaTheme="minorHAnsi"/>
          <w:sz w:val="24"/>
          <w:szCs w:val="24"/>
          <w:lang w:eastAsia="en-US"/>
        </w:rPr>
        <w:t>Якласс</w:t>
      </w:r>
      <w:proofErr w:type="spellEnd"/>
      <w:r w:rsidRPr="000959B1">
        <w:rPr>
          <w:rFonts w:eastAsiaTheme="minorHAnsi"/>
          <w:sz w:val="24"/>
          <w:szCs w:val="24"/>
          <w:lang w:eastAsia="en-US"/>
        </w:rPr>
        <w:t xml:space="preserve">» и др. Особое внимание педагогов было сосредоточено на обучающихся, которым предстояло пройти государственную итоговую аттестацию. Педагогами подготовлено множество </w:t>
      </w:r>
      <w:proofErr w:type="spellStart"/>
      <w:r w:rsidRPr="000959B1">
        <w:rPr>
          <w:rFonts w:eastAsiaTheme="minorHAnsi"/>
          <w:sz w:val="24"/>
          <w:szCs w:val="24"/>
          <w:lang w:eastAsia="en-US"/>
        </w:rPr>
        <w:t>видеопрезентаций</w:t>
      </w:r>
      <w:proofErr w:type="spellEnd"/>
      <w:r w:rsidRPr="000959B1">
        <w:rPr>
          <w:rFonts w:eastAsiaTheme="minorHAnsi"/>
          <w:sz w:val="24"/>
          <w:szCs w:val="24"/>
          <w:lang w:eastAsia="en-US"/>
        </w:rPr>
        <w:t xml:space="preserve"> по предметам. Для помощи всем участникам образовательного процесса создана виртуальная образовательная платформа «Цифровая школа Оренбуржья».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базе </w:t>
      </w:r>
      <w:proofErr w:type="spellStart"/>
      <w:r w:rsidRPr="000959B1">
        <w:rPr>
          <w:rFonts w:eastAsiaTheme="minorHAnsi"/>
          <w:sz w:val="24"/>
          <w:szCs w:val="24"/>
          <w:lang w:eastAsia="en-US"/>
        </w:rPr>
        <w:t>онлайн-площадок</w:t>
      </w:r>
      <w:proofErr w:type="spellEnd"/>
      <w:r w:rsidRPr="000959B1">
        <w:rPr>
          <w:rFonts w:eastAsiaTheme="minorHAnsi"/>
          <w:sz w:val="24"/>
          <w:szCs w:val="24"/>
          <w:lang w:eastAsia="en-US"/>
        </w:rPr>
        <w:t xml:space="preserve"> организаций дополнительного образования, организаций отдыха детей и их оздоровления в дистанционном формате проводились конкурсы, мастер-классы, викторины, выставки, акции.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целях обеспечения родителям возможности продолжать трудовую деятельность в период с марта по август детские сады области функционировали в режиме дежурных групп. Кроме того, воспитатели и узкие специалисты работали с использованием современных </w:t>
      </w:r>
      <w:proofErr w:type="spellStart"/>
      <w:r w:rsidRPr="000959B1">
        <w:rPr>
          <w:rFonts w:eastAsiaTheme="minorHAnsi"/>
          <w:sz w:val="24"/>
          <w:szCs w:val="24"/>
          <w:lang w:eastAsia="en-US"/>
        </w:rPr>
        <w:t>мессенджеров</w:t>
      </w:r>
      <w:proofErr w:type="spellEnd"/>
      <w:r w:rsidRPr="000959B1">
        <w:rPr>
          <w:rFonts w:eastAsiaTheme="minorHAnsi"/>
          <w:sz w:val="24"/>
          <w:szCs w:val="24"/>
          <w:lang w:eastAsia="en-US"/>
        </w:rPr>
        <w:t xml:space="preserve"> и дистанционных образовательных технологий. Рассылались полезные ссылки, методические рекомендации, наглядный тематический материал, что помогало родителям организовать воспитательный процесс и досуг детей на дому.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почте Уполномоченного ежегодные обращения в сфере реализации права на образование нечастые. С одним из поступивших в отчетном году обращением изложенная ситуация не могла оставить равнодушным. Несмотря на предпринятые меры, обратившемуся молодому человеку помочь не удалось. Но сама ситуация породила рекомендации, изложенные ниже. </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 xml:space="preserve">Итак, знак отличия Всероссийского физкультурно-спортивного комплекса «Готов к труду и обороне» (далее – знак ГТО) дает дополнительные баллы при поступлении в высшие учебные заведения. Житель Александровского района С., который, выполнив нормативы для получения золотого знака отличия, обоснованно надеялся на дополнительные баллы при поступлении в один из уфимских вузов. Но он по ошибке не </w:t>
      </w:r>
      <w:proofErr w:type="gramStart"/>
      <w:r w:rsidRPr="000959B1">
        <w:rPr>
          <w:rFonts w:eastAsiaTheme="minorHAnsi"/>
          <w:sz w:val="24"/>
          <w:szCs w:val="24"/>
          <w:lang w:eastAsia="en-US"/>
        </w:rPr>
        <w:t>был своевременно включен в списки граждан на получение знака ГТО и в период приемной кампании имеющаяся на руках справка о выполнении необходимых нормативов оказалась</w:t>
      </w:r>
      <w:proofErr w:type="gramEnd"/>
      <w:r w:rsidRPr="000959B1">
        <w:rPr>
          <w:rFonts w:eastAsiaTheme="minorHAnsi"/>
          <w:sz w:val="24"/>
          <w:szCs w:val="24"/>
          <w:lang w:eastAsia="en-US"/>
        </w:rPr>
        <w:t xml:space="preserve"> бесполезной. В связи с </w:t>
      </w:r>
      <w:proofErr w:type="gramStart"/>
      <w:r w:rsidRPr="000959B1">
        <w:rPr>
          <w:rFonts w:eastAsiaTheme="minorHAnsi"/>
          <w:sz w:val="24"/>
          <w:szCs w:val="24"/>
          <w:lang w:eastAsia="en-US"/>
        </w:rPr>
        <w:t>изложенным</w:t>
      </w:r>
      <w:proofErr w:type="gramEnd"/>
      <w:r w:rsidRPr="000959B1">
        <w:rPr>
          <w:rFonts w:eastAsiaTheme="minorHAnsi"/>
          <w:sz w:val="24"/>
          <w:szCs w:val="24"/>
          <w:lang w:eastAsia="en-US"/>
        </w:rPr>
        <w:t xml:space="preserve"> </w:t>
      </w:r>
      <w:r w:rsidRPr="000959B1">
        <w:rPr>
          <w:rFonts w:eastAsiaTheme="minorHAnsi"/>
          <w:i/>
          <w:sz w:val="24"/>
          <w:szCs w:val="24"/>
          <w:lang w:eastAsia="en-US"/>
        </w:rPr>
        <w:t>Уполномоченный рекомендует министерству физической культуры и спорта Оренбургской области:</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-для своевременного (ежегодно весной) издания Министерством спорта Российской Федерации приказов о награждении </w:t>
      </w:r>
      <w:proofErr w:type="spellStart"/>
      <w:r w:rsidRPr="000959B1">
        <w:rPr>
          <w:rFonts w:eastAsiaTheme="minorHAnsi"/>
          <w:i/>
          <w:sz w:val="24"/>
          <w:szCs w:val="24"/>
          <w:lang w:eastAsia="en-US"/>
        </w:rPr>
        <w:t>оренбуржцев</w:t>
      </w:r>
      <w:proofErr w:type="spellEnd"/>
      <w:r w:rsidRPr="000959B1">
        <w:rPr>
          <w:rFonts w:eastAsiaTheme="minorHAnsi"/>
          <w:i/>
          <w:sz w:val="24"/>
          <w:szCs w:val="24"/>
          <w:lang w:eastAsia="en-US"/>
        </w:rPr>
        <w:t xml:space="preserve"> золотым знаком отличия Всероссийского физкультурно-спортивного комплекса «Готов к труду и обороне» (ГТО) осуществлять действенный </w:t>
      </w:r>
      <w:proofErr w:type="gramStart"/>
      <w:r w:rsidRPr="000959B1">
        <w:rPr>
          <w:rFonts w:eastAsiaTheme="minorHAnsi"/>
          <w:i/>
          <w:sz w:val="24"/>
          <w:szCs w:val="24"/>
          <w:lang w:eastAsia="en-US"/>
        </w:rPr>
        <w:t>контроль за</w:t>
      </w:r>
      <w:proofErr w:type="gramEnd"/>
      <w:r w:rsidRPr="000959B1">
        <w:rPr>
          <w:rFonts w:eastAsiaTheme="minorHAnsi"/>
          <w:i/>
          <w:sz w:val="24"/>
          <w:szCs w:val="24"/>
          <w:lang w:eastAsia="en-US"/>
        </w:rPr>
        <w:t xml:space="preserve"> работой администраций муниципалитетов по составлению протоколов тестирования ГТО и их размещению на официальном сайте;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-добиться максимального результата, чтобы в период работы приемных комиссий высших учебных заведений оренбургские абитуриенты со знаком ГТО получали преференции при поступлении.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период пандемии огромный вклад в обеспечение необходимой поддержки уязвимых групп населения оказало волонтерское движение, в основном состоящее из школьников и студентов. Привлечение молодых людей в волонтерскую деятельность не случайно – формировалась гражданская позиция и социально - ответственное поведение. К сожалению, вопрос об установлении определенных льгот и преференций волонтерам на законодательном уровне урегулирован не был. Это совершенно несправедливо по </w:t>
      </w:r>
      <w:r w:rsidRPr="000959B1">
        <w:rPr>
          <w:rFonts w:eastAsiaTheme="minorHAnsi"/>
          <w:sz w:val="24"/>
          <w:szCs w:val="24"/>
          <w:lang w:eastAsia="en-US"/>
        </w:rPr>
        <w:lastRenderedPageBreak/>
        <w:t xml:space="preserve">отношению к молодым людям, чья бескорыстная деятельность на благо других людей в самый нужный момент активно проявилась.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широких кругах общественности обсуждаются различные варианты поддержки волонтеров – от облегченных условий при поступлении в высшие учебные заведения до предоставления гарантированного числа бюджетных мест.</w:t>
      </w:r>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 xml:space="preserve"> </w:t>
      </w:r>
      <w:r w:rsidRPr="000959B1">
        <w:rPr>
          <w:rFonts w:eastAsiaTheme="minorHAnsi"/>
          <w:i/>
          <w:sz w:val="24"/>
          <w:szCs w:val="24"/>
          <w:lang w:eastAsia="en-US"/>
        </w:rPr>
        <w:t>По мнению Уполномоченного, вопрос оценки волонтерской деятельности в контексте обучения молодых людей в оренбургских образовательных организациях должен стать предметом обсуждения на Совете ректоров высших учебных заведений Оренбуржья. В свете продолжающегося оттока молодежи в другие регионы реализация мероприятий, направленных на поддержку хороших начинаний и развития способностей будет для региона более чем уместна. Ключевым в оценке результативности этой работы должен стать принцип: «Где родился, там и пригодился».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Особую тревогу в период ограничений у родителей вызывала вероятность снижения уровня полученных знаний и перспектива перевода системы образования на дистанционный формат. В устных обращениях к Уполномоченному, средствах массовой информации часто звучала критика.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Действительно, дистанционный формат привнес в жизнь учеников, их родителей и учительского сообщества много испытаний. Учителя вынуждены были в спешном порядке учиться новым электронным и цифровым технологиям, а дети – стать более дисциплинированными. Безусловно, процесс дистанционного обучения гладким назвать нельзя. Неудобства, прежде всего связанные с домашним форматом обучения, на электронных носителях, не могли не сказаться отрицательно на качестве успеваемости.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Руководство и представители системы регионального образования, поддерживая традиции обратной связи с населением, на регулярной основе предоставляли понятную и исчерпывающую информацию о нюансах образовательного процесса. «</w:t>
      </w:r>
      <w:proofErr w:type="spellStart"/>
      <w:r w:rsidRPr="000959B1">
        <w:rPr>
          <w:rFonts w:eastAsiaTheme="minorHAnsi"/>
          <w:sz w:val="24"/>
          <w:szCs w:val="24"/>
          <w:lang w:eastAsia="en-US"/>
        </w:rPr>
        <w:t>Дистант</w:t>
      </w:r>
      <w:proofErr w:type="spellEnd"/>
      <w:r w:rsidRPr="000959B1">
        <w:rPr>
          <w:rFonts w:eastAsiaTheme="minorHAnsi"/>
          <w:sz w:val="24"/>
          <w:szCs w:val="24"/>
          <w:lang w:eastAsia="en-US"/>
        </w:rPr>
        <w:t xml:space="preserve">» был введен как необходимая и вынужденная мера, направленная исключительно на сохранение здоровья детей, родителей и учителей в период вирусной инфекции.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Учитывая важность личного общения учителя и ученика, дистанционный способ получения образования не может заменить существующий, он может только дополнить традиционные способы получения знаний.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2020 год одновременно показал определенные преимущества дистанционного способа. Важно, что регион оказался технологически готов к дистанционному обучению в условиях внезапно возникшей пандемии. Опыт необходимо правильно реализовать в будущем. Например, широко практиковать дистанционный формат для подачи документов при поступлении в высшие учебные заведения, получения статуса безработного и др.</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УРОВЕНЬ КАДРОВОГО ОБЕСПЕЧЕНИЯ ОБРАЗОВАТЕЛЬНЫХ УЧРЕЖДЕНИЙ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Важным фактором, влияющим на качество образования, распространение современных технологий и методов преподавания, является состояние кадрового потенциала на всех его уровнях. Кадровый ресурс системы образования – это около 40 тысяч педагогических работников.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системе дошкольного образования области работают около 8 тысяч педагогов, большинство – в городских детских садах. Укомплектованность кадрами составляет 100%, более половины педагогов имеют высшее образование, почти все с квалификационными категориями.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общеобразовательных организациях работают 16,8 тысячи педагогических работников, большинство в сельских школах. Высшее образование имеют свыше 85% учителей, квалификационные категории – 90%. В специальных (коррекционных) школах и школах-интернатах, детских домах – около 1 тысячи педагогов.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Укомплектованность организаций среднего профессионального образования специалистами составляет 100%, численность педагогических работников – 1,9 тысячи человек, 50% имеют высшую квалификационную категорию.</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Ключевую роль в развитии учительского потенциала играет система переподготовки и повышения квалификации, муниципального и межмуниципального методического сопровождения.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региональном уровне реализуются меры поддержки педагогических работников: выплаты премий, грантов, поощрений; компенсация коммунальных расходов учителям, проживающим и работающим в сельской местности (за 2020 год выплачено более 354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решения кадровых вопросов в населенных пунктах, насчитывающих до 50 тысяч жителей, реализуется программа «Земский учитель», предусматривается единовременная компенсационная выплата в размере        1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Выбор кандидатов осуществлялся на конкурсной основе. В рамках программы закрыто 34 вакансии в 18 территориях области. С 1 сентября     2020 года приступили к работе учителя русского и иностранного языков, математики, истории, физики, химии и технологии, а также учителя начальных классов.</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Одним из важнейших компонентов стимулирования развития педагога в своей профессии и повышения социальной значимости является уровень оплаты труда. По данным регионального министерства образования, по итогам 2020 года показатели по повышению </w:t>
      </w:r>
      <w:proofErr w:type="gramStart"/>
      <w:r w:rsidRPr="000959B1">
        <w:rPr>
          <w:rFonts w:eastAsiaTheme="minorHAnsi"/>
          <w:i/>
          <w:sz w:val="24"/>
          <w:szCs w:val="24"/>
          <w:lang w:eastAsia="en-US"/>
        </w:rPr>
        <w:t>оплаты труда отдельных категорий работников отрасли</w:t>
      </w:r>
      <w:proofErr w:type="gramEnd"/>
      <w:r w:rsidRPr="000959B1">
        <w:rPr>
          <w:rFonts w:eastAsiaTheme="minorHAnsi"/>
          <w:i/>
          <w:sz w:val="24"/>
          <w:szCs w:val="24"/>
          <w:lang w:eastAsia="en-US"/>
        </w:rPr>
        <w:t xml:space="preserve"> выполнены: оплата труда педагогов превышает 30 тыс. руб. и постепенно приближается к средней заработной плате по региону.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соответствии с поручением Президента России с сентября производятся дополнительные выплаты классным руководителям. Получателями ежемесячной доплаты в размере 5 тыс. руб. стали более          12 тысяч учителей. Региональные выплаты, которые полагались классным руководителям до введения «президентской надбавки», сохранены. Выплаты за классное руководство производились в период дистанционного обучения. Дополнительная материальная поддержка классных руководителей имеет глубокий посыл.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Необходимость укрепления воспитательной составляющей в образовательных организациях и расширения направлений воспитательной работы становится очевидной. Поэтому поддержка классных руководителей, на которых лежит особая ответственность не только за обучение, но и воспитание детей, безусловно, своевременна.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Следует констатировать, что для успешной социализации подрастающего поколения процесс воспитания в образовательных организациях приводит в отдельных случаях к обратному результату. Средства массовой информации неоднократно сообщали о вопиющих случаях игнорирования требований учителей по соблюдению дисциплины во время проведения занятий.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мнению некоторых экспертов, причина кроется в реформировании системы образования, которая сегодня превратилась в сферу услуг, школы стали терять воспитательную функцию. В результате появилась целая комплексная проблема насилия. Сегодня учителя может обидеть каждый: и распоясавшийся подросток, уткнувшийся во время урока в </w:t>
      </w:r>
      <w:proofErr w:type="spellStart"/>
      <w:r w:rsidRPr="000959B1">
        <w:rPr>
          <w:rFonts w:eastAsiaTheme="minorHAnsi"/>
          <w:sz w:val="24"/>
          <w:szCs w:val="24"/>
          <w:lang w:eastAsia="en-US"/>
        </w:rPr>
        <w:t>гаджет</w:t>
      </w:r>
      <w:proofErr w:type="spellEnd"/>
      <w:r w:rsidRPr="000959B1">
        <w:rPr>
          <w:rFonts w:eastAsiaTheme="minorHAnsi"/>
          <w:sz w:val="24"/>
          <w:szCs w:val="24"/>
          <w:lang w:eastAsia="en-US"/>
        </w:rPr>
        <w:t xml:space="preserve">, и чересчур бдительный родитель, который заметил учителя в магазине за покупкой нижнего белья. Ученики-нарушители прямо заявляют, что учитель для них – это обслуживающий персонал, оказывающий образовательные услуги.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Корни проблемы находятся и в </w:t>
      </w:r>
      <w:proofErr w:type="gramStart"/>
      <w:r w:rsidRPr="000959B1">
        <w:rPr>
          <w:rFonts w:eastAsiaTheme="minorHAnsi"/>
          <w:sz w:val="24"/>
          <w:szCs w:val="24"/>
          <w:lang w:eastAsia="en-US"/>
        </w:rPr>
        <w:t>телевизионном</w:t>
      </w:r>
      <w:proofErr w:type="gramEnd"/>
      <w:r w:rsidRPr="000959B1">
        <w:rPr>
          <w:rFonts w:eastAsiaTheme="minorHAnsi"/>
          <w:sz w:val="24"/>
          <w:szCs w:val="24"/>
          <w:lang w:eastAsia="en-US"/>
        </w:rPr>
        <w:t xml:space="preserve"> </w:t>
      </w:r>
      <w:proofErr w:type="spellStart"/>
      <w:r w:rsidRPr="000959B1">
        <w:rPr>
          <w:rFonts w:eastAsiaTheme="minorHAnsi"/>
          <w:sz w:val="24"/>
          <w:szCs w:val="24"/>
          <w:lang w:eastAsia="en-US"/>
        </w:rPr>
        <w:t>контенте</w:t>
      </w:r>
      <w:proofErr w:type="spellEnd"/>
      <w:r w:rsidRPr="000959B1">
        <w:rPr>
          <w:rFonts w:eastAsiaTheme="minorHAnsi"/>
          <w:sz w:val="24"/>
          <w:szCs w:val="24"/>
          <w:lang w:eastAsia="en-US"/>
        </w:rPr>
        <w:t xml:space="preserve">. В эфире ежедневно транслируют чрезвычайные происшествия. Отрицательные герои в сериалах и фильмах – обязательно хорошие и обаятельные. Подростки берут с них пример и считают, что быть </w:t>
      </w:r>
      <w:proofErr w:type="gramStart"/>
      <w:r w:rsidRPr="000959B1">
        <w:rPr>
          <w:rFonts w:eastAsiaTheme="minorHAnsi"/>
          <w:sz w:val="24"/>
          <w:szCs w:val="24"/>
          <w:lang w:eastAsia="en-US"/>
        </w:rPr>
        <w:t>негодяем</w:t>
      </w:r>
      <w:proofErr w:type="gramEnd"/>
      <w:r w:rsidRPr="000959B1">
        <w:rPr>
          <w:rFonts w:eastAsiaTheme="minorHAnsi"/>
          <w:sz w:val="24"/>
          <w:szCs w:val="24"/>
          <w:lang w:eastAsia="en-US"/>
        </w:rPr>
        <w:t xml:space="preserve"> – это хорошо. С другой стороны, далеко не всегда и не все родители готовы слышать конструктивную критику. Сегодняшние реалии таковы: родители целый день </w:t>
      </w:r>
      <w:r w:rsidRPr="000959B1">
        <w:rPr>
          <w:rFonts w:eastAsiaTheme="minorHAnsi"/>
          <w:sz w:val="24"/>
          <w:szCs w:val="24"/>
          <w:lang w:eastAsia="en-US"/>
        </w:rPr>
        <w:lastRenderedPageBreak/>
        <w:t xml:space="preserve">работают, бабушки с дедушками выпадают из воспитательного процесса, поскольку, как правило, совместно не проживают. В итоге ребенок предоставлен сам себе.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Очевидно, что существующую проблему необходимо искоренять. Высказываемые предложения о привлечении к ответственности родителей и подростков едва ли смогут эффективно решить проблему. Вполне     возможно, что начинать нужно с семьи, родители должны как можно больше времени уделять своим детям, интересоваться их настроением, увлечениями, кругом общения. </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Школа не сможет полноценно участвовать в воспитании подростков без крепкого союза с родителями. В любом случае воспитание – совокупная </w:t>
      </w:r>
      <w:proofErr w:type="gramStart"/>
      <w:r w:rsidRPr="000959B1">
        <w:rPr>
          <w:rFonts w:eastAsiaTheme="minorHAnsi"/>
          <w:i/>
          <w:sz w:val="24"/>
          <w:szCs w:val="24"/>
          <w:lang w:eastAsia="en-US"/>
        </w:rPr>
        <w:t>ответственность</w:t>
      </w:r>
      <w:proofErr w:type="gramEnd"/>
      <w:r w:rsidRPr="000959B1">
        <w:rPr>
          <w:rFonts w:eastAsiaTheme="minorHAnsi"/>
          <w:i/>
          <w:sz w:val="24"/>
          <w:szCs w:val="24"/>
          <w:lang w:eastAsia="en-US"/>
        </w:rPr>
        <w:t xml:space="preserve"> как учителей, так и родителей. И обе стороны должны это четко понимать.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период подготовки доклада (январь 2021 года) в городах Оренбурге и Орске прошли акции протеста в поддержку оппозиционера А. Навального. </w:t>
      </w:r>
      <w:proofErr w:type="gramStart"/>
      <w:r w:rsidRPr="000959B1">
        <w:rPr>
          <w:rFonts w:eastAsiaTheme="minorHAnsi"/>
          <w:sz w:val="24"/>
          <w:szCs w:val="24"/>
          <w:lang w:eastAsia="en-US"/>
        </w:rPr>
        <w:t>Были среди принявших участие в акциях протеста и подростки.</w:t>
      </w:r>
      <w:proofErr w:type="gramEnd"/>
    </w:p>
    <w:p w:rsidR="000959B1" w:rsidRPr="000959B1" w:rsidRDefault="000959B1" w:rsidP="004D2B68">
      <w:pPr>
        <w:ind w:firstLine="567"/>
        <w:jc w:val="both"/>
        <w:rPr>
          <w:rFonts w:eastAsiaTheme="minorHAnsi"/>
          <w:i/>
          <w:sz w:val="24"/>
          <w:szCs w:val="24"/>
          <w:lang w:eastAsia="en-US"/>
        </w:rPr>
      </w:pPr>
      <w:r w:rsidRPr="000959B1">
        <w:rPr>
          <w:rFonts w:eastAsiaTheme="minorHAnsi"/>
          <w:sz w:val="24"/>
          <w:szCs w:val="24"/>
          <w:lang w:eastAsia="en-US"/>
        </w:rPr>
        <w:t>Необходимо признать, что, помимо официально установленных законодательством трех ветвей власти, на сознание отдельных групп молодых людей оказывают мощное, порой негативное воздействие социальные сети. В силу социальной мобильности и некритического ввиду отсутствия жизненного опыта отношения к происходящим событиям и призывам молодежь легко поддалась соблазну поучаствовать в чем-то «грандиозном». Было ли официально разрешено проведение этого мероприятия или нет, подростков, естественно, не интересовало. Пользоваться такими запрещенными методами нельзя</w:t>
      </w:r>
      <w:r w:rsidRPr="000959B1">
        <w:rPr>
          <w:rFonts w:eastAsiaTheme="minorHAnsi"/>
          <w:i/>
          <w:sz w:val="24"/>
          <w:szCs w:val="24"/>
          <w:lang w:eastAsia="en-US"/>
        </w:rPr>
        <w:t>.</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 По мнению Уполномоченного, причины этих событий кроются в упущениях в вопросах воспитания к правильному восприятию молодежью информации, размещенной в интернете и социальных сетях.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 случайно в целях наведения порядка на просторах Интернета депутаты Государственной Думы внесли законопроект, обязывающий социальные сети контролировать размещенный </w:t>
      </w:r>
      <w:proofErr w:type="spellStart"/>
      <w:r w:rsidRPr="000959B1">
        <w:rPr>
          <w:rFonts w:eastAsiaTheme="minorHAnsi"/>
          <w:sz w:val="24"/>
          <w:szCs w:val="24"/>
          <w:lang w:eastAsia="en-US"/>
        </w:rPr>
        <w:t>контент</w:t>
      </w:r>
      <w:proofErr w:type="spellEnd"/>
      <w:r w:rsidRPr="000959B1">
        <w:rPr>
          <w:rFonts w:eastAsiaTheme="minorHAnsi"/>
          <w:sz w:val="24"/>
          <w:szCs w:val="24"/>
          <w:lang w:eastAsia="en-US"/>
        </w:rPr>
        <w:t xml:space="preserve"> и блокировать его при обнаружении противоправной информации, склоняющей детей к опасным для жизни незаконным действиям, в том числе призывов к беспорядкам и участию в несанкционированных акциях.</w:t>
      </w:r>
    </w:p>
    <w:p w:rsidR="000959B1" w:rsidRPr="000959B1" w:rsidRDefault="000959B1" w:rsidP="004D2B68">
      <w:pPr>
        <w:ind w:firstLine="567"/>
        <w:jc w:val="both"/>
        <w:rPr>
          <w:rFonts w:eastAsiaTheme="minorHAnsi"/>
          <w:sz w:val="24"/>
          <w:szCs w:val="24"/>
          <w:lang w:eastAsia="en-US"/>
        </w:rPr>
      </w:pPr>
      <w:r w:rsidRPr="000959B1">
        <w:rPr>
          <w:rFonts w:eastAsiaTheme="minorHAnsi"/>
          <w:i/>
          <w:sz w:val="24"/>
          <w:szCs w:val="24"/>
          <w:lang w:eastAsia="en-US"/>
        </w:rPr>
        <w:t>В регионе трудятся десятки тысяч педагогов, демонстрируя в непрерывном режиме профессионализм, трудолюбие, преданность делу и любовь к детям. Уровень образования в Оренбургской области ежегодно растет. Успехи учеников и их педагогов достойны всяческих похвал.</w:t>
      </w:r>
      <w:r w:rsidRPr="000959B1">
        <w:rPr>
          <w:rFonts w:eastAsiaTheme="minorHAnsi"/>
          <w:sz w:val="24"/>
          <w:szCs w:val="24"/>
          <w:lang w:eastAsia="en-US"/>
        </w:rPr>
        <w:t xml:space="preserve"> Каждый год в Оренбуржье улучшаются условия обучения детей, строятся новые школы и модернизируются действующие. Движение региональной системы образования в контексте заявленных на федеральном уровне приоритетов и инициатив позволит и в дальнейшем достигать положительных тенденций, динамично и комплексно развивая важнейшую социальную отрасль общества.</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БЛАГОПРИЯТНУЮ ОКРУЖАЮЩУЮ СРЕДУ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соответствии с федеральным законодательством к важнейшим правам граждан относится право на благоприятную среду обитания. Поскольку существующие факторы, влияющие на жизнедеятельность человека, еще далеки от соответствия критериям благоприятных условий проживания, необходимость обеспечения экологической безопасности вполне логично входит в число приоритетных государственных задач. Потребительская стратегия выживания человека приводит к разрушению среды его обитания, поэтому для сохранения безопасной экологии нужны серьезные изменения. Не случайно тема охраны окружающей среды прочно вошла в современную всемирную повестку.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Оренбуржье по-прежнему стабильно входит в число регионов с высоким уровнем концентрации загрязняющих веществ в воздухе. Согласно государственному докладу «О состоянии и об охране окружающей среды Российской Федерации», одни только предприятия выбросили в атмосферу свыше 450 тысяч тонн загрязняющих веществ, более </w:t>
      </w:r>
      <w:r w:rsidRPr="000959B1">
        <w:rPr>
          <w:rFonts w:eastAsiaTheme="minorHAnsi"/>
          <w:sz w:val="24"/>
          <w:szCs w:val="24"/>
          <w:lang w:eastAsia="en-US"/>
        </w:rPr>
        <w:lastRenderedPageBreak/>
        <w:t>95 тысяч тонн выбросил транспорт. Вместе с тем, согласно статистическим данным, объемы выбросов в атмосферный воздух от стационарных источников по сравнению с началом 90-х годов снизились более чем в 3 раза.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Несмотря на позитивные сдвиги в вопросах сбережения окружающей среды, озвученные цели и планы по их реализации, проблемы имеются по всем направлениям природоохранной деятельности: охрана атмосферного воздуха, водных ресурсов; обращение с твердыми бытовыми отходами; воспроизводство зеленых насаждений; качество предоставления услуг и создание условий, образующих среду проживания (транспортные, коммунальные, инфраструктурные и другие).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По-прежнему, несмотря на существенное количество выявленных нарушений закона в сфере охраны окружающей среды (в пределах тысячи) и лиц, привлеченных к дисциплинарной и административной ответственности (около 350), актуальность темы защиты права граждан в этом направлении не снижается. Озабоченность населения относительно состояния и, главное, дальнейшей перспективы развития экологической обстановки в Оренбуржье вполне справедлива и понятна. </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СОСТОЯНИЕ АТМОСФЕРНОГО ВОЗДУХА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 xml:space="preserve">По мнению Уполномоченного, повторяющиеся из года в год установленные факты превышения предельно допустимых концентраций вредных веществ в атмосферном воздухе, источником которых зачастую выступает производственная деятельность различных предприятий, свидетельствуют о том, что предусмотренный законодательством арсенал мер реагирования и степень ответственности за экологические нарушения не приводят к ощутимым позитивным результатам, а по </w:t>
      </w:r>
      <w:proofErr w:type="gramStart"/>
      <w:r w:rsidRPr="000959B1">
        <w:rPr>
          <w:rFonts w:eastAsiaTheme="minorHAnsi"/>
          <w:i/>
          <w:sz w:val="24"/>
          <w:szCs w:val="24"/>
          <w:lang w:eastAsia="en-US"/>
        </w:rPr>
        <w:t>сути</w:t>
      </w:r>
      <w:proofErr w:type="gramEnd"/>
      <w:r w:rsidRPr="000959B1">
        <w:rPr>
          <w:rFonts w:eastAsiaTheme="minorHAnsi"/>
          <w:i/>
          <w:sz w:val="24"/>
          <w:szCs w:val="24"/>
          <w:lang w:eastAsia="en-US"/>
        </w:rPr>
        <w:t xml:space="preserve"> не являются эффективными. При таких обстоятельствах Уполномоченный рекомендует</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-контролирующим органам регионального и федерального уровней в сфере природоохранной деятельности рассмотреть возможность радикального решения вопроса об ответственности виновных лиц – приостановлении либо закрытии предприятий-загрязнителей, неоднократно нарушавших нормы природоохранного законодательства;</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-депутатскому корпусу Законодательного Собрания Оренбургской области рассмотреть вопрос о подготовке законодательной инициативы в Государственную Думу Федерального Собрания Российской Федерации о внесении изменений в Уголовный кодекс РФ и Кодекс Российской Федерации об административных правонарушениях в части ужесточения ответственности за экологические преступления и правонарушения.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СОСТОЯНИЕ ВОДНЫХ РЕСУРСОВ</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По-прежнему остро стоит вопрос о состоянии водных ресурсов. Реки и водоемы являются наиболее удобными для предприятий и городов способами избавления от отходов и сточных вод. Жесткие требования к их очистке перед сбросом стали предъявляться не так давно. За это время нанесен непоправимый урон. По данным ученых, условно чистыми в целом по стране являются чуть более 10% водоемов и рек.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территории Оренбургской области протекает несколько тысяч рек, протяженность которых составляет свыше 30 тыс. км. Активно функционирующая промышленность, особенно на востоке области, а также жилищно-коммунальный комплекс являются главными загрязнителями водных ресурсов региона, в особенности реки Урал.</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Главная водная артерия Оренбургской области – река Урал стала одним из лидеров рейтинга самых загрязнённых российских рек. Об этом стало известно из ежегодного доклада «О состоянии и об охране окружающей среды РФ» Министерства природных ресурсов РФ. За год в реку сбрасывается порядка 100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кубометров химикатов и отходов бытовой канализации. Очистку проходят только несколько процентов стоков.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Река Урал сильно обмелела, в ней появилось много водорослей. По мнению местных экологов, на это активно влияет загрязненный поверхностный сток и высокая температура окружающей среды. Действительно, в последние годы практически по всему бассейну </w:t>
      </w:r>
      <w:r w:rsidRPr="000959B1">
        <w:rPr>
          <w:rFonts w:eastAsiaTheme="minorHAnsi"/>
          <w:sz w:val="24"/>
          <w:szCs w:val="24"/>
          <w:lang w:eastAsia="en-US"/>
        </w:rPr>
        <w:lastRenderedPageBreak/>
        <w:t xml:space="preserve">реки наблюдается снижение суммы летних и годовых осадков. По данным Оренбургского центра по гидрометеорологии и мониторингу окружающей среды, в начале осени прошлого года уровень воды в реке Урал у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составил 170 см, у г. Орска – 157 см. Это на 109 см и 171 см соответственно ниже средних многолетних значений. </w:t>
      </w:r>
      <w:proofErr w:type="gramStart"/>
      <w:r w:rsidRPr="000959B1">
        <w:rPr>
          <w:rFonts w:eastAsiaTheme="minorHAnsi"/>
          <w:sz w:val="24"/>
          <w:szCs w:val="24"/>
          <w:lang w:eastAsia="en-US"/>
        </w:rPr>
        <w:t xml:space="preserve">Таким образом, в 2020 году обмеление Урала достигло своего апогея, прошлые годы оказались самыми маловодными за последние 50 лет.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Среди первых практических шагов по спасению Урала должны стать расчистка русел рек, высадка деревьев вдоль береговой линии, строительство и модернизация очистных сооружений, минимизация сбросов предприятий ЖКХ.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Подписана программа российско-казахстанского сотрудничества по сохранению и восстановлению экосистемы бассейна реки Урал на 2021-    2024 годы, включающая в себя разработку научно обоснованных предложений по восстановлению экосистемы, инвентаризацию и выявление источников загрязнения, реконструкцию водопропускных сооружений, очистку и восстановление водных объектов бассейна Урала. Для того чтобы серьезно повлиять на ситуацию, требуется сделать еще очень многое. И поддержка федерального Правительства для региона будет очень важна. Без всякого сомнения, изложенную проблему можно решить только при комплексном подходе и в рамках межгосударственного взаимодействия в сфере экологии и охраны окружающей среды.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Загрязнение рек уничтожает сложившиеся экосистемы, приводит к гибели животных, рыб, растений. Для человека эта экологическая ситуация грозит обернуться ощутимым дефицитом пригодных для использования водных ресурсов. Уже сейчас в отдельных регионах страны в водоемах содержание вредных веществ, пестицидов, тяжелых металлов гораздо выше допустимых норм, что делает использование воды из них для употребления в пищу опасным. Понятно, что все мероприятия не смогут обеспечить стопроцентное очищение сильно загрязненных вод. </w:t>
      </w:r>
      <w:proofErr w:type="gramStart"/>
      <w:r w:rsidRPr="000959B1">
        <w:rPr>
          <w:rFonts w:eastAsiaTheme="minorHAnsi"/>
          <w:sz w:val="24"/>
          <w:szCs w:val="24"/>
          <w:lang w:eastAsia="en-US"/>
        </w:rPr>
        <w:t>Признание водоемов и рек охраняемыми происходит медленно и зачастую ситуация уже бывает критической к моменту, когда экологи добиваются запрета на сброс отходов.</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Вместе с тем существующие программы и запланированные мероприятия, подкрепленные федеральным и региональным надзором и персональной ответственностью должностных лиц, должны иметь своим итогом реальное улучшение состояния водных ресурсов региона. Население вправе почувствовать решение этих задач через должное качество используемой воды.</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ОБРАЩЕНИЕ С ОТХОДАМИ ПРОИЗВОДСТВА И ПОТРЕБЛЕНИЯ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отмечает, что к вопросу своевременного вывоза мусора в интересах жителей более активно должны подключаться управляющие компании. Видится, что критерии эффективности оказания услуг в сфере обращения с отходами заключаются в элементарной регулярности ее предоставления.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Попытки решить проблему по принципу «за то, что не вывезла «Природа», заплатят управляющие компании» означают, что с жителей будут дважды взиматься деньги за одну и ту же услугу. Подобное предположение подтверждается официальной позицией должностных лиц администрации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Ссылаясь на нежелание управляющих компаний поддерживать должное состояние контейнерных площадок, управление жилищно-коммунального хозяйства прорабатывает механизм по выделению земельного участка, оформлению его в бессрочное пользование и закреплению непосредственно за многоквартирными домами. Таким образом, расходы по содержанию контейнерных площадок будут возложены на людей, проживающих в конкретном жилом доме.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Пассивная позиция местных администраций и хозяйствующих субъектов заниматься исполнением обязанностей по уборке мусора и поддержанием прилегающих площадок в надлежащем состоянии приводит к необходимости вмешательства надзорных органов. Систематически в различных городах и районах области прокуроры применяют меры реагирования и добиваются ликвидации свалок и своевременной уборки мусора.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Позицию ООО «Природа» о том, что сбои в работе, приведшие к образованию кучи мусора, обусловлены распространением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нельзя признать состоятельной, поскольку Правительством области региональному оператору предоставлена субсидия на компенсацию части затрат, которые возникли у него из-за введенных ограничений. При этом </w:t>
      </w:r>
      <w:proofErr w:type="gramStart"/>
      <w:r w:rsidRPr="000959B1">
        <w:rPr>
          <w:rFonts w:eastAsiaTheme="minorHAnsi"/>
          <w:sz w:val="24"/>
          <w:szCs w:val="24"/>
          <w:lang w:eastAsia="en-US"/>
        </w:rPr>
        <w:t>контроль за</w:t>
      </w:r>
      <w:proofErr w:type="gramEnd"/>
      <w:r w:rsidRPr="000959B1">
        <w:rPr>
          <w:rFonts w:eastAsiaTheme="minorHAnsi"/>
          <w:sz w:val="24"/>
          <w:szCs w:val="24"/>
          <w:lang w:eastAsia="en-US"/>
        </w:rPr>
        <w:t xml:space="preserve"> качеством и своевременностью оказания услуг с регионального оператора никто не снимал.</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Противостояние между заинтересованными ведомствами – администрацией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ООО «Природа» и управляющими компаниями, демонстрация непонимания того, кто же должен следить за чистотой контейнерных площадок, является искусственно созданной позицией всех участников правоотношений. Права, обязанности и сфера компетенций подробно расписаны в нормативных актах, регулирующих вопросы обращения с отходами.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Основной проблемой отсутствия надлежащего процесса обращения с твердыми коммунальными отходами потребления и производства, по мнению Уполномоченного, является монополия регионального оператор</w:t>
      </w:r>
      <w:proofErr w:type="gramStart"/>
      <w:r w:rsidRPr="000959B1">
        <w:rPr>
          <w:rFonts w:eastAsiaTheme="minorHAnsi"/>
          <w:sz w:val="24"/>
          <w:szCs w:val="24"/>
          <w:lang w:eastAsia="en-US"/>
        </w:rPr>
        <w:t>а ООО</w:t>
      </w:r>
      <w:proofErr w:type="gramEnd"/>
      <w:r w:rsidRPr="000959B1">
        <w:rPr>
          <w:rFonts w:eastAsiaTheme="minorHAnsi"/>
          <w:sz w:val="24"/>
          <w:szCs w:val="24"/>
          <w:lang w:eastAsia="en-US"/>
        </w:rPr>
        <w:t xml:space="preserve"> «Природа». Как известно, главным плюсом конкуренции в условиях рыночной экономики является неизбежное повышение качества выполняемых работ и оказываемых услуг. В регионе конкурировать с ООО «Природа» пока некому. Вероятно, отсюда и высокий тариф, и снижение качества оказываемой услуги. Что мешает в данной сфере создать условия для конкуренции – вопрос, на который рекомендуется ответить Правительству области и профильному министерству.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наличие вполне объективных причин, не позволяющих на сегодняшний день эффективно решать «мусорные» вопросы. Реализуемый федеральный проект «Комплексная система обращения с твердыми коммунальными отходами» направлен на минимизацию проблемы мусорных полигонов, а именно создание высокотехнологичной инфраструктуры обработки и утилизации отходов. Как показывает практика, пока </w:t>
      </w:r>
      <w:proofErr w:type="gramStart"/>
      <w:r w:rsidRPr="000959B1">
        <w:rPr>
          <w:rFonts w:eastAsiaTheme="minorHAnsi"/>
          <w:sz w:val="24"/>
          <w:szCs w:val="24"/>
          <w:lang w:eastAsia="en-US"/>
        </w:rPr>
        <w:t>проект не достигает</w:t>
      </w:r>
      <w:proofErr w:type="gramEnd"/>
      <w:r w:rsidRPr="000959B1">
        <w:rPr>
          <w:rFonts w:eastAsiaTheme="minorHAnsi"/>
          <w:sz w:val="24"/>
          <w:szCs w:val="24"/>
          <w:lang w:eastAsia="en-US"/>
        </w:rPr>
        <w:t xml:space="preserve"> цели, его параметры нуждаются в пересмотре. В частности, в проекте не предусматриваются меры для предотвращения и сокращения объемов образования отходов, то есть отсутствуют механизмы для стимулирования граждан к использованию многоразовых товаров, тары и упаковки.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целом национальный проект «Экология» насчитывает в российских регионах 8 323 свалки, в том числе 916 на территории городских округов. Федеральный проект «Чистая страна» предусматривает при этом ликвидацию только 191 свалки, а это значит, что более 700 свалок в границах городов, включая Оренбургскую область, объективно сохранятся (в рамках соглашения с Минприроды России планируется осуществить рекультивацию 6 свалок в границах городов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Министерством неоднократно обращалось внимание муниципалитетов на необходимость создания мест (площадок) накопления ТКО на всей территории муниципального образования в целях организации необходимых условий для полноценной работы регионального оператора. В 2020 году муниципалитетами области обустроено 265 контейнерных площадок для накопления ТКО.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Существующие места скопления отходов – свалки исчерпали свой ресурс и их необходимо </w:t>
      </w:r>
      <w:proofErr w:type="spellStart"/>
      <w:r w:rsidRPr="000959B1">
        <w:rPr>
          <w:rFonts w:eastAsiaTheme="minorHAnsi"/>
          <w:sz w:val="24"/>
          <w:szCs w:val="24"/>
          <w:lang w:eastAsia="en-US"/>
        </w:rPr>
        <w:t>рекультивировать</w:t>
      </w:r>
      <w:proofErr w:type="spellEnd"/>
      <w:r w:rsidRPr="000959B1">
        <w:rPr>
          <w:rFonts w:eastAsiaTheme="minorHAnsi"/>
          <w:sz w:val="24"/>
          <w:szCs w:val="24"/>
          <w:lang w:eastAsia="en-US"/>
        </w:rPr>
        <w:t>. Позиция Уполномоченного может быть воспринята ведомствами, заинтересованными в экологическом благополучии региона как рекомендация и определение направления приложения сил и средств.</w:t>
      </w:r>
    </w:p>
    <w:p w:rsidR="000959B1" w:rsidRPr="000959B1" w:rsidRDefault="000959B1" w:rsidP="004D2B68">
      <w:pPr>
        <w:ind w:firstLine="567"/>
        <w:jc w:val="both"/>
        <w:rPr>
          <w:rFonts w:eastAsiaTheme="minorHAnsi"/>
          <w:i/>
          <w:sz w:val="24"/>
          <w:szCs w:val="24"/>
          <w:lang w:eastAsia="en-US"/>
        </w:rPr>
      </w:pPr>
      <w:r w:rsidRPr="000959B1">
        <w:rPr>
          <w:rFonts w:eastAsiaTheme="minorHAnsi"/>
          <w:i/>
          <w:sz w:val="24"/>
          <w:szCs w:val="24"/>
          <w:lang w:eastAsia="en-US"/>
        </w:rPr>
        <w:t>В связи с переходом на новую систему обращения с отходами рекомендации Уполномоченного надзорным органам: дать оценку работе органов государственной власти по привлечению инвесторов в указанную сферу, органов местного самоуправления и хозяйствующих субъектов – по исполнению законодательства об отходах производства и потребления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ОЗЕЛЕНЕНИЕ ТЕРРИТОРИЙ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Леса и водоемы являются бесценным природным богатством, которые позволяют соблюдать природный баланс, очищают атмосферу от вредных веществ, вырабатывают необходимый для жизни кислород.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Насущность проблемы нехватки зеленых насаждений и растительного потенциала стали причиной подписания Президентом России указа, согласно которому к 2030 году необходимо обеспечить сокращение выбросов парниковых газов до 70% относительно уровня 1990 года с учетом максимальной поглощающей способности лесов и иных экосистем.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Степной климат нашего региона обязывает прилагать максимальные усилия по расширению площадей зеленых насаждений. Не секрет, что расширение лесопарковой зоны происходит медленными темпами. По информации министерства, в 2020 году работа по созданию лесопарковых зеленых поясов вокруг населенных пунктов не проводилась в связи с отсутствием финансирования.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БЛАГОПРИЯТНЫЕ УСЛОВИЯ ПРОЖИВАНИЯ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Без всякого сомнения, решение вопросов, направленных на снижение загрязнения атмосферного воздуха, водных ресурсов, почвы, лесных массивов, является приоритетным в сохранении экологического благополучия региона. Вместе с тем существуют факторы, напрямую не отягощающие экосистемы, но негативно влияющие на качество жизни населения и на здоровье каждого человека в отдельности.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Интенсивная жизнь городов, развивающаяся инфраструктура, </w:t>
      </w:r>
      <w:proofErr w:type="spellStart"/>
      <w:proofErr w:type="gramStart"/>
      <w:r w:rsidRPr="000959B1">
        <w:rPr>
          <w:rFonts w:eastAsiaTheme="minorHAnsi"/>
          <w:sz w:val="24"/>
          <w:szCs w:val="24"/>
          <w:lang w:eastAsia="en-US"/>
        </w:rPr>
        <w:t>обслужи-вающая</w:t>
      </w:r>
      <w:proofErr w:type="spellEnd"/>
      <w:proofErr w:type="gramEnd"/>
      <w:r w:rsidRPr="000959B1">
        <w:rPr>
          <w:rFonts w:eastAsiaTheme="minorHAnsi"/>
          <w:sz w:val="24"/>
          <w:szCs w:val="24"/>
          <w:lang w:eastAsia="en-US"/>
        </w:rPr>
        <w:t xml:space="preserve"> потребности жителей в получении товаров и услуг, нередко вредят комфортному проживанию граждан. На почту Уполномоченного продолжали поступать обращения о случаях, требующих вмешательства.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мнению Уполномоченного, на сегодняшний день в вопросах создания комфортной среды проживания существуют большие пробелы. Людям нужен результат, а не анонсы и презентации комфортных условий проживания в будущем времени.  Именно по итогам выполненных работ население оценивает эффективность органов управления, и только тогда может состояться диалог между властью и населением. Вполне возможно, что с передачей ряда градостроительных функций на областной уровень (с иным уровнем финансирования и появлением нового профильного министерства) различные проекты и запланированные мероприятия реализуются.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Отдельного внимания требует проблема транспортной доступности в ряде территорий области. Многочисленные случаи освещения в средствах массовой информации нерегулярных перевозок подтверждают актуальность проблемы и необходимость ее разрешения. В частности, факт отсутствия транспортного сообщения от места проживания до социальных объектов в </w:t>
      </w:r>
      <w:proofErr w:type="spellStart"/>
      <w:r w:rsidRPr="000959B1">
        <w:rPr>
          <w:rFonts w:eastAsiaTheme="minorHAnsi"/>
          <w:sz w:val="24"/>
          <w:szCs w:val="24"/>
          <w:lang w:eastAsia="en-US"/>
        </w:rPr>
        <w:t>Кувандыкском</w:t>
      </w:r>
      <w:proofErr w:type="spellEnd"/>
      <w:r w:rsidRPr="000959B1">
        <w:rPr>
          <w:rFonts w:eastAsiaTheme="minorHAnsi"/>
          <w:sz w:val="24"/>
          <w:szCs w:val="24"/>
          <w:lang w:eastAsia="en-US"/>
        </w:rPr>
        <w:t xml:space="preserve"> городском округе едва не стал причиной отказа от участия в голосовании по изменениям в Конституцию. Вмешательство Уполномоченного позволило изменить ультимативный формат общения местных жителей с органами власти и обеспечить их явку на избирательный участок.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Житель </w:t>
      </w:r>
      <w:proofErr w:type="gramStart"/>
      <w:r w:rsidRPr="000959B1">
        <w:rPr>
          <w:rFonts w:eastAsiaTheme="minorHAnsi"/>
          <w:sz w:val="24"/>
          <w:szCs w:val="24"/>
          <w:lang w:eastAsia="en-US"/>
        </w:rPr>
        <w:t>с</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Саратовка</w:t>
      </w:r>
      <w:proofErr w:type="gramEnd"/>
      <w:r w:rsidRPr="000959B1">
        <w:rPr>
          <w:rFonts w:eastAsiaTheme="minorHAnsi"/>
          <w:sz w:val="24"/>
          <w:szCs w:val="24"/>
          <w:lang w:eastAsia="en-US"/>
        </w:rPr>
        <w:t xml:space="preserve">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Т. сообщил о ненадлежащем обеспечении транспортными услугами местное население. Несмотря на неоднократные обращения заявителя в районную прокуратуру, жителей села, в котором проживает 1 750 человек, не услышали. Уполномоченным в адрес областного прокурора направлен соответствующий запрос с рекомендацией проведения проверки всех обстоятель</w:t>
      </w:r>
      <w:proofErr w:type="gramStart"/>
      <w:r w:rsidRPr="000959B1">
        <w:rPr>
          <w:rFonts w:eastAsiaTheme="minorHAnsi"/>
          <w:sz w:val="24"/>
          <w:szCs w:val="24"/>
          <w:lang w:eastAsia="en-US"/>
        </w:rPr>
        <w:t>ств пр</w:t>
      </w:r>
      <w:proofErr w:type="gramEnd"/>
      <w:r w:rsidRPr="000959B1">
        <w:rPr>
          <w:rFonts w:eastAsiaTheme="minorHAnsi"/>
          <w:sz w:val="24"/>
          <w:szCs w:val="24"/>
          <w:lang w:eastAsia="en-US"/>
        </w:rPr>
        <w:t xml:space="preserve">облемной ситуации. </w:t>
      </w:r>
      <w:proofErr w:type="gramStart"/>
      <w:r w:rsidRPr="000959B1">
        <w:rPr>
          <w:rFonts w:eastAsiaTheme="minorHAnsi"/>
          <w:sz w:val="24"/>
          <w:szCs w:val="24"/>
          <w:lang w:eastAsia="en-US"/>
        </w:rPr>
        <w:t>По результатам прокурором направлено исковое заявление в районный суд о понуждении администрации городского округа к организации транспортного обслуживания по муниципальному маршруту</w:t>
      </w:r>
      <w:proofErr w:type="gramEnd"/>
      <w:r w:rsidRPr="000959B1">
        <w:rPr>
          <w:rFonts w:eastAsiaTheme="minorHAnsi"/>
          <w:sz w:val="24"/>
          <w:szCs w:val="24"/>
          <w:lang w:eastAsia="en-US"/>
        </w:rPr>
        <w:t xml:space="preserve"> Соль-Илецк – Саратовка.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Вместе с тем, и меры прокурорского реагирования в отношении главы администрации района к ожидаемому результату не привели, причины объективные – отсутствовали заявки на право осуществления пассажирских перевозок. Предприниматели и </w:t>
      </w:r>
      <w:proofErr w:type="spellStart"/>
      <w:r w:rsidRPr="000959B1">
        <w:rPr>
          <w:rFonts w:eastAsiaTheme="minorHAnsi"/>
          <w:sz w:val="24"/>
          <w:szCs w:val="24"/>
          <w:lang w:eastAsia="en-US"/>
        </w:rPr>
        <w:t>юрлица</w:t>
      </w:r>
      <w:proofErr w:type="spellEnd"/>
      <w:r w:rsidRPr="000959B1">
        <w:rPr>
          <w:rFonts w:eastAsiaTheme="minorHAnsi"/>
          <w:sz w:val="24"/>
          <w:szCs w:val="24"/>
          <w:lang w:eastAsia="en-US"/>
        </w:rPr>
        <w:t xml:space="preserve"> не заинтересовались нерентабельным муниципальным маршрутом. На включение непопулярных маршрутов в имеющиеся муниципальные пути движения </w:t>
      </w:r>
      <w:r w:rsidRPr="000959B1">
        <w:rPr>
          <w:rFonts w:eastAsiaTheme="minorHAnsi"/>
          <w:sz w:val="24"/>
          <w:szCs w:val="24"/>
          <w:lang w:eastAsia="en-US"/>
        </w:rPr>
        <w:lastRenderedPageBreak/>
        <w:t xml:space="preserve">общественного транспорта (как вариант решения проблемы) администрации районов идут неохотно.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Существующие правовые механизмы о понуждении заинтересованных структур к организации транспортного обслуживания не способствуют оперативному решению вопроса. Безусловно, проблемы транспортного развития требуют обоснованного подхода к организации новых маршрутов и изменению действующих в транспортной сети, в том числе на основе устойчивого пассажиропотока. В этой сфере финансовый вопрос является ключевым. В бюджетах большинства муниципальных образований денежные средства на финансирование регулярных внутрирайонных перевозок не предусматриваются и, учитывая сложную экономическую ситуацию, можно предположить, что пока лучше не станет. По информации, полученной от министерства строительства, жилищно-коммунального, дорожного хозяйства и транспорта области, для обеспечения транспортного сообщения с районными центрами муниципальным образованиям ежегодно необходимо порядка 170 </w:t>
      </w:r>
      <w:proofErr w:type="spellStart"/>
      <w:proofErr w:type="gramStart"/>
      <w:r w:rsidRPr="000959B1">
        <w:rPr>
          <w:rFonts w:eastAsiaTheme="minorHAnsi"/>
          <w:sz w:val="24"/>
          <w:szCs w:val="24"/>
          <w:lang w:eastAsia="en-US"/>
        </w:rPr>
        <w:t>млн</w:t>
      </w:r>
      <w:proofErr w:type="spellEnd"/>
      <w:proofErr w:type="gramEnd"/>
      <w:r w:rsidRPr="000959B1">
        <w:rPr>
          <w:rFonts w:eastAsiaTheme="minorHAnsi"/>
          <w:sz w:val="24"/>
          <w:szCs w:val="24"/>
          <w:lang w:eastAsia="en-US"/>
        </w:rPr>
        <w:t xml:space="preserve"> руб., а денег, как известно, нет.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мнению Уполномоченного, решение проблем транспортной доступности для населения возможно в условиях достаточной финансовой поддержки муниципальных образований, межведомственного взаимодействия заинтересованных ведомств (органов местного самоуправления, ассоциации перевозчиков, транспортной инспекции, районных транспортных комиссий и т.д.), под контролем Правительства и министерства строительства, жилищно-коммунального, дорожного хозяйства и транспорта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Наиболее злободневной темой в вопросах комфортной и безопасной среды проживания является наличие на улицах городов и населенных пунктов скоплений бездомных собак. В течение прошедшего года многочисленные публикации в социальных сетях и средствах массовой информации свидетельствовали о случаях нападений на людей бродячих животных, которые в поисках пропитания разгуливали по улицам городов и населенных пунктов.</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Исправить проблемную ситуацию призвано</w:t>
      </w:r>
      <w:proofErr w:type="gramEnd"/>
      <w:r w:rsidRPr="000959B1">
        <w:rPr>
          <w:rFonts w:eastAsiaTheme="minorHAnsi"/>
          <w:sz w:val="24"/>
          <w:szCs w:val="24"/>
          <w:lang w:eastAsia="en-US"/>
        </w:rPr>
        <w:t xml:space="preserve"> новое правовое регулирование. С 01.01.2020 вступили в силу положения Федерального закона от 27.12.2018 № 498-ФЗ «Об ответственном обращении с животными и о внесении изменений в отдельные законодательные акты Российской Федерации», предусматривающие порядок отлова животных без владельцев по принципу «отлов – стерилизация – вакцинация – возврат в прежнее место обитания».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целях реализации положений Федерального закона Уполномоченным проведен анализ эффективности исполнения отдельными муниципальными образованиями нового порядка отлова животных без владельцев, их дальнейшего содержания в приютах, а также проведения дополнительных мероприятий по кастрации (стерилизации), маркированию (мечению), возврату животных без владельцев на прежние места обитания.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реализация закона претерпевает значительные сложности. Основными проблемами неэффективного исполнения норм закона являются отсутствие муниципальных (частных) приютов для временного содержания бездомных животных в силу высоких законодательных требований по их содержанию; недостаточное количество организаций, соответствующих условиям контракта на осуществление деятельности по обращению с животными без владельцев.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Реализация нового порядка обращения с бездомными животными выявила дополнительную проблему: если ранее расходы по отлову и умерщвлению бездомного животного составляли менее 900 руб., то в настоящее время расходы доходят до 7-8 тыс. руб. При условии текущего финансирования на указанные цели в объемах, сопоставимых с прошедшими годами, реальная численность бездомных животных, охваченных необходимыми мероприятиями, окажется существенно ниже потребностей.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мнению Уполномоченного, проведение дополнительных гуманных мероприятий по отношению к бездомным животным ожидаемого эффекта не дают, поскольку такие животные, возвращенные в привычную среду обитания, вновь проявляют агрессивное </w:t>
      </w:r>
      <w:r w:rsidRPr="000959B1">
        <w:rPr>
          <w:rFonts w:eastAsiaTheme="minorHAnsi"/>
          <w:sz w:val="24"/>
          <w:szCs w:val="24"/>
          <w:lang w:eastAsia="en-US"/>
        </w:rPr>
        <w:lastRenderedPageBreak/>
        <w:t xml:space="preserve">поведение по отношению к людям. Малое количество приютов не позволяет в полной мере реализовать законодательные нормы. Значит, в будущем проблема проживания бродячих животных вблизи жилых домов не утратит своей актуальности. Учитывая </w:t>
      </w:r>
      <w:proofErr w:type="gramStart"/>
      <w:r w:rsidRPr="000959B1">
        <w:rPr>
          <w:rFonts w:eastAsiaTheme="minorHAnsi"/>
          <w:sz w:val="24"/>
          <w:szCs w:val="24"/>
          <w:lang w:eastAsia="en-US"/>
        </w:rPr>
        <w:t>изложенное</w:t>
      </w:r>
      <w:proofErr w:type="gramEnd"/>
      <w:r w:rsidRPr="000959B1">
        <w:rPr>
          <w:rFonts w:eastAsiaTheme="minorHAnsi"/>
          <w:sz w:val="24"/>
          <w:szCs w:val="24"/>
          <w:lang w:eastAsia="en-US"/>
        </w:rPr>
        <w:t>, рекомендуется Правительству и министерству сельского хозяйства, торговли, пищевой и перерабатывающей промышленности Оренбургской области рассмотреть вопрос о разработке программы по строительству и содержанию приютов для животных без владельцев, как одного из способов решения указанной проблемы.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Безусловно, в деле сохранения и улучшения экологической обстановки в регионе принимаются важные решения и реализуются соответствующие мероприятия. В рамках национального проекта «Экология» в 2019 году началась реализация региональных проектов «Комплексная система обращения с твердыми коммунальными отходами» и «Чистый воздух», а также государственная программа «Охрана окружающей среды Оренбургской области». В Оренбургской области впервые создали Единую систему экологического мониторинга атмосферного воздуха. Промышленные предприятия выполняют природоохранные мероприятия.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Согласно выводам министерства «экологическая обстановка в Оренбургской области соответствует особенностям её социально-экономического развития и не вызывает существенных опасений. Все проблемные вопросы известны, их планомерное решение находится на постоянном контроле» (из ответа на запрос Уполномоченного).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Однако принимаемых мер не всегда достаточно для того, чтобы полностью решить экологические проблемы. </w:t>
      </w:r>
      <w:proofErr w:type="gramStart"/>
      <w:r w:rsidRPr="000959B1">
        <w:rPr>
          <w:rFonts w:eastAsiaTheme="minorHAnsi"/>
          <w:sz w:val="24"/>
          <w:szCs w:val="24"/>
          <w:lang w:eastAsia="en-US"/>
        </w:rPr>
        <w:t>Для этого необходимо использовать комплексные меры – от признания земель, водоемов охраняемыми зонами, защиты их от загрязнения и использования; ограничения или запрет на использование некоторых видов природных ресурсов (животных, растений, рыб) до ужесточения требований к утилизации отходов, очистке выбрасываемых газов, продуктов производства, сточных вод, контроля количества транспорта в городах и качества используемого им топлива.</w:t>
      </w:r>
      <w:proofErr w:type="gramEnd"/>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ЗЕМЕЛЬНЫЕ ПРАВООТНОШЕНИЯ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Без преувеличения можно сказать о том, что главным источником жизнеобеспечения граждан являются принадлежащие им земельные ресурсы. Это означает, что благосостояние граждан неразрывно связано с наличием в собственности земли.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Огромный по масштабу земельный фонд России отличает уникальная инфраструктура, предоставляющая возможность непрерывного развития земельных отношений.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 случайно право частной собственности, в том числе на землю, является конституционной нормой. Основной Закон страны предусматривает, что граждане и их объединения вправе иметь в частной собственности землю.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Правоотношения в данной области состоят из множества компонентов и включают в себя широкий спектр вопросов, многие из которых сопряжены с серьезными проблемами. Большинство вопросов решается гражданами в судебном порядке. Однако и в почту Уполномоченного обращения по указанной тематике также поступали. Тема реализации прав на землю освещена в 24 обращениях граждан, что составляет 1,7% от общего количества поступивших.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основном поднимались вопросы о порядке оформления прав на земельные участки, нарушениях охранной зоны при возведении на спорном участке капитальных строений, уточнении границ, выделе долей в землях сельскохозяйственного назначения и другие. Сообщалось о нарушениях со стороны органов местного самоуправления при осуществлении возложенных полномочий или о бездействии должностных лиц.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lastRenderedPageBreak/>
        <w:t>Ретроспективный взгляд на реализацию прав граждан в сфере земельных правоотношений обращает внимание на отдельные случаи затруднений граждан при отстаивании своих интересов.</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первые</w:t>
      </w:r>
      <w:proofErr w:type="gramEnd"/>
      <w:r w:rsidRPr="000959B1">
        <w:rPr>
          <w:rFonts w:eastAsiaTheme="minorHAnsi"/>
          <w:sz w:val="24"/>
          <w:szCs w:val="24"/>
          <w:lang w:eastAsia="en-US"/>
        </w:rPr>
        <w:t xml:space="preserve"> годы деятельности Уполномоченного обозначилась проблема предоставления гражданам в собственность земельных участков, обремененных правами других лиц. К примеру, администрация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в 2003 году предоставила гражданке для строительства жилого дома земельный участок, который еще в 1993 году отведен другому человеку. Решением районного суда все договоры по продаже земельного участка и возведенного жилого дома признаны незаконными. Суд постановил: дом снести как самовольное строение, а земельный участок передать первоначальному владельцу, согласно отводу земли. При изучении приложенных к обращению документов были установлены нарушения порядка изъятия и предоставления земельного участка.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Довольно острой на территории нашей области оставалась проблема оформления прав на земельные участки, отнесенные к категории земель сельскохозяйственного назначения – так называемые паевые земли. Обращения граждан о нарушении порядка оформления долей были связаны с непрофессионализмом должностных лиц, правовой неграмотностью и недостаточной разъяснительной работы с населением в решении земельных вопросов, наличием спора между участниками долевой собственности.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Основное количество участников долевой собственности либо решили свои вопросы с земельными паями (передали в аренду фермерам или продали), либо отказались от дальнейших действий по их оформлению. При передаче в аренду паев основную прибыль от их использования получали арендаторы, субарендаторы, но не сами владельцы земли.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Земли сельскохозяйственного назначения в течение длительного времени не использовались, а органы местного самоуправления не изымали участки, не включали их в фонд перераспределения. В результате бездействия ответственных должностных лиц земля как бесхозное имущество простаивала.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соответствии с Законом Оренбургской области от 16.11.2002               № 317/64-ІІІ-</w:t>
      </w:r>
      <w:proofErr w:type="gramStart"/>
      <w:r w:rsidRPr="000959B1">
        <w:rPr>
          <w:rFonts w:eastAsiaTheme="minorHAnsi"/>
          <w:sz w:val="24"/>
          <w:szCs w:val="24"/>
          <w:lang w:eastAsia="en-US"/>
        </w:rPr>
        <w:t>ОЗ</w:t>
      </w:r>
      <w:proofErr w:type="gramEnd"/>
      <w:r w:rsidRPr="000959B1">
        <w:rPr>
          <w:rFonts w:eastAsiaTheme="minorHAnsi"/>
          <w:sz w:val="24"/>
          <w:szCs w:val="24"/>
          <w:lang w:eastAsia="en-US"/>
        </w:rPr>
        <w:t xml:space="preserve"> «О порядке управления земельными ресурсами на территории Оренбургской области» произведено разграничение полномочий между всеми ветвями власти, имеющими право совершать какие-либо юридические действия, связанные с оформлением прав на земельные участки. Правоприменительная практика показала, что люди сталкивались с нежеланием должностных лиц муниципальных образований оказывать помощь в решении земельных вопросов и оформлении необходимых документов. Примером послужила коллективная жалоба жителей поселка </w:t>
      </w:r>
      <w:proofErr w:type="spellStart"/>
      <w:r w:rsidRPr="000959B1">
        <w:rPr>
          <w:rFonts w:eastAsiaTheme="minorHAnsi"/>
          <w:sz w:val="24"/>
          <w:szCs w:val="24"/>
          <w:lang w:eastAsia="en-US"/>
        </w:rPr>
        <w:t>Кушкуль</w:t>
      </w:r>
      <w:proofErr w:type="spellEnd"/>
      <w:r w:rsidRPr="000959B1">
        <w:rPr>
          <w:rFonts w:eastAsiaTheme="minorHAnsi"/>
          <w:sz w:val="24"/>
          <w:szCs w:val="24"/>
          <w:lang w:eastAsia="en-US"/>
        </w:rPr>
        <w:t xml:space="preserve"> на отказ администрации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в оформлении права на земельные участки, которыми они пользовались более 20 лет.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Обозначилась важность правового просвещения населения, в особенности тех, кто проживал в сельской местности. Люди не знали, как правильно и безопасно для себя воспользоваться тем правом, которое им предоставлено (продать свой пай, передать в аренду, подарить и т.д.). Недостаточная правовая информированность относительно процедуры оформления права собственности на землю нередко явилась поводом для обращения к Уполномоченному. В таких случаях квалифицированные юристы его аппарата направляли разъяснения законодательства с рекомендациями вызова кадастрового инженера для проведения межевания, с последующим направлением документов в Кадастровую палату для уточнения характеристик участка.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Разработанные методические рекомендации по вопросам оформления прав на земельные участки направлены главам муниципальных образований для использования в работе. Возвращаясь к сегодняшнему дню, Уполномоченный рекомендует органам государственной и муниципальной власти Оренбургской области обратить внимание на необходимость проведения разъяснительной работы по применению норм земельного законодательства среди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Так как обращения по вопросам порядка оформления права на землю продолжали поступать из года в год, в 2013 году изготовлено очередное справочное пособие, </w:t>
      </w:r>
      <w:r w:rsidRPr="000959B1">
        <w:rPr>
          <w:rFonts w:eastAsiaTheme="minorHAnsi"/>
          <w:sz w:val="24"/>
          <w:szCs w:val="24"/>
          <w:lang w:eastAsia="en-US"/>
        </w:rPr>
        <w:lastRenderedPageBreak/>
        <w:t>содержащее полномочия органов государственной власти и местного самоуправления в сфере земельных и имущественных отношений по вопросам оформления прав граждан. С помощью пособия можно свободно разобраться, в какой орган необходимо обращаться по вопросам оформления прав на земельные участки. Любой желающий может ознакомиться со справочной информацией на официальном сайте Уполномоченного.</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На территории Российской Федерации, включая и Оренбургскую область, продолжает оставаться актуальным вопрос о предоставлении участков многодетным семьям. В рамках реализации Закона «О бесплатном предоставлении на территории Оренбургской области земельных участков гражданам, имеющим трех и более детей» начиная с 2012 года в органы местного самоуправления стали поступать заявления, но лишь небольшая часть </w:t>
      </w:r>
      <w:proofErr w:type="gramStart"/>
      <w:r w:rsidRPr="000959B1">
        <w:rPr>
          <w:rFonts w:eastAsiaTheme="minorHAnsi"/>
          <w:sz w:val="24"/>
          <w:szCs w:val="24"/>
          <w:lang w:eastAsia="en-US"/>
        </w:rPr>
        <w:t>семей</w:t>
      </w:r>
      <w:proofErr w:type="gramEnd"/>
      <w:r w:rsidRPr="000959B1">
        <w:rPr>
          <w:rFonts w:eastAsiaTheme="minorHAnsi"/>
          <w:sz w:val="24"/>
          <w:szCs w:val="24"/>
          <w:lang w:eastAsia="en-US"/>
        </w:rPr>
        <w:t xml:space="preserve"> из числа учтенных стала обладателем бесплатной земли и еще меньше построили на отведенных землях жилые дома.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После внесения изменений в земельное законодательство формирование земельных участков для жилищного строительства, постановку их на государственный кадастровый учет, снабжение участков сетями инженерно-технического обеспечения (</w:t>
      </w:r>
      <w:proofErr w:type="spellStart"/>
      <w:r w:rsidRPr="000959B1">
        <w:rPr>
          <w:rFonts w:eastAsiaTheme="minorHAnsi"/>
          <w:sz w:val="24"/>
          <w:szCs w:val="24"/>
          <w:lang w:eastAsia="en-US"/>
        </w:rPr>
        <w:t>электр</w:t>
      </w:r>
      <w:proofErr w:type="gramStart"/>
      <w:r w:rsidRPr="000959B1">
        <w:rPr>
          <w:rFonts w:eastAsiaTheme="minorHAnsi"/>
          <w:sz w:val="24"/>
          <w:szCs w:val="24"/>
          <w:lang w:eastAsia="en-US"/>
        </w:rPr>
        <w:t>о</w:t>
      </w:r>
      <w:proofErr w:type="spellEnd"/>
      <w:r w:rsidRPr="000959B1">
        <w:rPr>
          <w:rFonts w:eastAsiaTheme="minorHAnsi"/>
          <w:sz w:val="24"/>
          <w:szCs w:val="24"/>
          <w:lang w:eastAsia="en-US"/>
        </w:rPr>
        <w:t>-</w:t>
      </w:r>
      <w:proofErr w:type="gramEnd"/>
      <w:r w:rsidRPr="000959B1">
        <w:rPr>
          <w:rFonts w:eastAsiaTheme="minorHAnsi"/>
          <w:sz w:val="24"/>
          <w:szCs w:val="24"/>
          <w:lang w:eastAsia="en-US"/>
        </w:rPr>
        <w:t xml:space="preserve">, </w:t>
      </w:r>
      <w:proofErr w:type="spellStart"/>
      <w:r w:rsidRPr="000959B1">
        <w:rPr>
          <w:rFonts w:eastAsiaTheme="minorHAnsi"/>
          <w:sz w:val="24"/>
          <w:szCs w:val="24"/>
          <w:lang w:eastAsia="en-US"/>
        </w:rPr>
        <w:t>газо</w:t>
      </w:r>
      <w:proofErr w:type="spellEnd"/>
      <w:r w:rsidRPr="000959B1">
        <w:rPr>
          <w:rFonts w:eastAsiaTheme="minorHAnsi"/>
          <w:sz w:val="24"/>
          <w:szCs w:val="24"/>
          <w:lang w:eastAsia="en-US"/>
        </w:rPr>
        <w:t xml:space="preserve">- и водоснабжение) легло на плечи органов местного самоуправления. Однако отсутствие в муниципальных бюджетах денежных средств на указанные цели и ограниченное количество земли на территориях городских округов стали основными причинами нереализованных прав граждан. Так, в 2013 году из числа предоставленных освоено только 13,7% земельных участков.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Стало понятным, что большинство муниципалитетов не могли осуществлять данную деятельность исключительно за счёт собственных средств. Уполномоченный предложил решить проблему предоставления земельных участков с необходимыми потребительскими характеристиками через финансовую составляющую, то есть за счет помощи со стороны областного бюджета.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В 2014 году тема предоставления (освоения) земельных участков многодетным семьям продолжилась. Количество семей, изъявивших получить бесплатный земельный участок в собственность, увеличилось на 32%, при этом количество земельных участков, включенных в специальный фонд, составляет не более 50% от потребности для семей, подавших заявления. К имеющимся проблемам прибавилась отдаленность выделяемых земель от фактического места жительства обратившихся.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Процент многодетных семей, получивших земли, на конец года составлял 11. И если уровень обеспеченности участков коммунальной инфраструктурой за два года повысился в среднем на 10%, то количество приступивших к строительству составляло лишь 1%.</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имеющимся данным за последние 5 лет ежегодно количество обращений для подтверждения права на получение земельного участка в собственность стабильно находится в пределах 1500 – 2000. Несмотря на сопоставимое с количеством обращений случаев подтверждения права, многодетные семьи не торопятся их осваивать и тем более осуществлять строительство на своей земле. Причины банальны: необеспеченность инженерной инфраструктурой на предоставляемых земельных участках; неудобное расположение выделяемых земель от фактического места жительства обратившихся.</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По информации министерства природных ресурсов, экологии и имущественных отношений области, за последние 5 лет освоение предоставленных земельных участков идет незавидными темпами – лишь каждая одиннадцатая семья начала строительство на полученном земельном участке.</w:t>
      </w:r>
      <w:proofErr w:type="gramEnd"/>
      <w:r w:rsidRPr="000959B1">
        <w:rPr>
          <w:rFonts w:eastAsiaTheme="minorHAnsi"/>
          <w:sz w:val="24"/>
          <w:szCs w:val="24"/>
          <w:lang w:eastAsia="en-US"/>
        </w:rPr>
        <w:t xml:space="preserve"> Существующее значение характерно как для последних пяти лет, так и для отчетного периода представлено в таблице.</w:t>
      </w:r>
    </w:p>
    <w:p w:rsidR="000959B1" w:rsidRPr="000959B1" w:rsidRDefault="000959B1" w:rsidP="004D2B68">
      <w:pPr>
        <w:ind w:firstLine="567"/>
        <w:rPr>
          <w:rFonts w:eastAsiaTheme="minorHAnsi"/>
          <w:sz w:val="24"/>
          <w:szCs w:val="24"/>
          <w:lang w:eastAsia="en-US"/>
        </w:rPr>
      </w:pPr>
    </w:p>
    <w:tbl>
      <w:tblPr>
        <w:tblStyle w:val="ae"/>
        <w:tblW w:w="0" w:type="auto"/>
        <w:tblLook w:val="04A0"/>
      </w:tblPr>
      <w:tblGrid>
        <w:gridCol w:w="3681"/>
        <w:gridCol w:w="1134"/>
        <w:gridCol w:w="1134"/>
        <w:gridCol w:w="1134"/>
        <w:gridCol w:w="1134"/>
        <w:gridCol w:w="1128"/>
      </w:tblGrid>
      <w:tr w:rsidR="000959B1" w:rsidRPr="000959B1" w:rsidTr="000959B1">
        <w:tc>
          <w:tcPr>
            <w:tcW w:w="3681"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Показатель</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2016 год</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2017 год</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2018 год</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2019 год</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2020 год</w:t>
            </w:r>
          </w:p>
        </w:tc>
      </w:tr>
      <w:tr w:rsidR="000959B1" w:rsidRPr="000959B1" w:rsidTr="000959B1">
        <w:tc>
          <w:tcPr>
            <w:tcW w:w="3681"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Численность многодетных семей, получивших земельные участки</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5663</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7282</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8644</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9786</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10239</w:t>
            </w:r>
          </w:p>
        </w:tc>
      </w:tr>
      <w:tr w:rsidR="000959B1" w:rsidRPr="000959B1" w:rsidTr="000959B1">
        <w:tc>
          <w:tcPr>
            <w:tcW w:w="3681"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lastRenderedPageBreak/>
              <w:t>Численность многодетных семей, начавших строительство на предоставленных земельных участках</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721</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867</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965</w:t>
            </w:r>
          </w:p>
        </w:tc>
        <w:tc>
          <w:tcPr>
            <w:tcW w:w="1134"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1094</w:t>
            </w:r>
          </w:p>
        </w:tc>
        <w:tc>
          <w:tcPr>
            <w:tcW w:w="1128" w:type="dxa"/>
          </w:tcPr>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1166</w:t>
            </w:r>
          </w:p>
        </w:tc>
      </w:tr>
    </w:tbl>
    <w:p w:rsidR="000959B1" w:rsidRPr="000959B1" w:rsidRDefault="000959B1" w:rsidP="004D2B68">
      <w:pPr>
        <w:ind w:firstLine="567"/>
        <w:rPr>
          <w:rFonts w:eastAsiaTheme="minorHAnsi"/>
          <w:sz w:val="24"/>
          <w:szCs w:val="24"/>
          <w:lang w:eastAsia="en-US"/>
        </w:rPr>
      </w:pP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Как уже было ранее отмечено, после внесенных изменений в Земельный кодекс Российской Федерации с 2011 года установлено правило о том, что формирование земельных участков для жилищного строительства включает в себя постановку их на государственный кадастровый учет, а также наличие на них сетей инженерно-технического обеспечения (</w:t>
      </w:r>
      <w:proofErr w:type="spellStart"/>
      <w:r w:rsidRPr="000959B1">
        <w:rPr>
          <w:rFonts w:eastAsiaTheme="minorHAnsi"/>
          <w:sz w:val="24"/>
          <w:szCs w:val="24"/>
          <w:lang w:eastAsia="en-US"/>
        </w:rPr>
        <w:t>электр</w:t>
      </w:r>
      <w:proofErr w:type="gramStart"/>
      <w:r w:rsidRPr="000959B1">
        <w:rPr>
          <w:rFonts w:eastAsiaTheme="minorHAnsi"/>
          <w:sz w:val="24"/>
          <w:szCs w:val="24"/>
          <w:lang w:eastAsia="en-US"/>
        </w:rPr>
        <w:t>о</w:t>
      </w:r>
      <w:proofErr w:type="spellEnd"/>
      <w:r w:rsidRPr="000959B1">
        <w:rPr>
          <w:rFonts w:eastAsiaTheme="minorHAnsi"/>
          <w:sz w:val="24"/>
          <w:szCs w:val="24"/>
          <w:lang w:eastAsia="en-US"/>
        </w:rPr>
        <w:t>-</w:t>
      </w:r>
      <w:proofErr w:type="gramEnd"/>
      <w:r w:rsidRPr="000959B1">
        <w:rPr>
          <w:rFonts w:eastAsiaTheme="minorHAnsi"/>
          <w:sz w:val="24"/>
          <w:szCs w:val="24"/>
          <w:lang w:eastAsia="en-US"/>
        </w:rPr>
        <w:t xml:space="preserve">, </w:t>
      </w:r>
      <w:proofErr w:type="spellStart"/>
      <w:r w:rsidRPr="000959B1">
        <w:rPr>
          <w:rFonts w:eastAsiaTheme="minorHAnsi"/>
          <w:sz w:val="24"/>
          <w:szCs w:val="24"/>
          <w:lang w:eastAsia="en-US"/>
        </w:rPr>
        <w:t>газо</w:t>
      </w:r>
      <w:proofErr w:type="spellEnd"/>
      <w:r w:rsidRPr="000959B1">
        <w:rPr>
          <w:rFonts w:eastAsiaTheme="minorHAnsi"/>
          <w:sz w:val="24"/>
          <w:szCs w:val="24"/>
          <w:lang w:eastAsia="en-US"/>
        </w:rPr>
        <w:t xml:space="preserve">- и водоснабжение). И все эти действия отнесены к полномочиям органам местного самоуправления.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Очевидно, что большинство муниципалитетов, исходя из имеющихся у них финансовых возможностей, не могут осуществлять данную деятельность исключительно за счёт собственных средств. Еще более очевидным представляется рассмотрение вопроса о внесении дополнений в областной Закон «О бесплатном предоставлении на территории Оренбургской области земельных участков гражданам, имеющим трех и более детей» в части </w:t>
      </w:r>
      <w:proofErr w:type="spellStart"/>
      <w:r w:rsidRPr="000959B1">
        <w:rPr>
          <w:rFonts w:eastAsiaTheme="minorHAnsi"/>
          <w:sz w:val="24"/>
          <w:szCs w:val="24"/>
          <w:lang w:eastAsia="en-US"/>
        </w:rPr>
        <w:t>софинансирования</w:t>
      </w:r>
      <w:proofErr w:type="spellEnd"/>
      <w:r w:rsidRPr="000959B1">
        <w:rPr>
          <w:rFonts w:eastAsiaTheme="minorHAnsi"/>
          <w:sz w:val="24"/>
          <w:szCs w:val="24"/>
          <w:lang w:eastAsia="en-US"/>
        </w:rPr>
        <w:t xml:space="preserve"> мероприятий по формированию земельных участков из областного бюджета. На вопрос, почему спустя 9 лет реализации Закона муниципалитеты по-прежнему находятся один на один с проблемами его реализации, Правительство области не торопится ни ответить, ни предложить конструктивное решение для поддержки.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качестве примера полезным представляется опыт Самарской области, на территории которой действует государственная программа «Развитие жилищного строительства в Самарской области» до 2022 года.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Министерством строительства в рамках данной программы реализуется мероприятие по предоставлению субсидий из областного бюджета местным бюджетам на строительство объектов коммунальной инфраструктуры на земельных участках жилищной застройки. Субсидии </w:t>
      </w:r>
      <w:proofErr w:type="gramStart"/>
      <w:r w:rsidRPr="000959B1">
        <w:rPr>
          <w:rFonts w:eastAsiaTheme="minorHAnsi"/>
          <w:sz w:val="24"/>
          <w:szCs w:val="24"/>
          <w:lang w:eastAsia="en-US"/>
        </w:rPr>
        <w:t>направляются</w:t>
      </w:r>
      <w:proofErr w:type="gramEnd"/>
      <w:r w:rsidRPr="000959B1">
        <w:rPr>
          <w:rFonts w:eastAsiaTheme="minorHAnsi"/>
          <w:sz w:val="24"/>
          <w:szCs w:val="24"/>
          <w:lang w:eastAsia="en-US"/>
        </w:rPr>
        <w:t xml:space="preserve"> в том числе и на обеспечение коммунальной инфраструктурой земельных участков, предоставляемых семьям, имеющим трех и более детей.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нашем регионе проблема реализации права многодетных семей на получение земельного участка в собственность частично решается путем предоставления взамен земли единовременной денежной выплаты, и только в целях улучшения жилищных условий. Единовременная денежная выплата предоставляется таким гражданам однократно. В случае не освоения выделенных сре</w:t>
      </w:r>
      <w:proofErr w:type="gramStart"/>
      <w:r w:rsidRPr="000959B1">
        <w:rPr>
          <w:rFonts w:eastAsiaTheme="minorHAnsi"/>
          <w:sz w:val="24"/>
          <w:szCs w:val="24"/>
          <w:lang w:eastAsia="en-US"/>
        </w:rPr>
        <w:t>дств в пр</w:t>
      </w:r>
      <w:proofErr w:type="gramEnd"/>
      <w:r w:rsidRPr="000959B1">
        <w:rPr>
          <w:rFonts w:eastAsiaTheme="minorHAnsi"/>
          <w:sz w:val="24"/>
          <w:szCs w:val="24"/>
          <w:lang w:eastAsia="en-US"/>
        </w:rPr>
        <w:t xml:space="preserve">еделах установленного срока возможность обратиться за мерой социальной поддержки сохраняется вплоть до изменения статуса семьи. В 2019-2020 годах выдано около 400 свидетельств на право получения единовременной выплаты. В прошедшем году размер выплаты увеличился в полтора раза и составил 300 тыс. руб.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Нельзя забывать о том, что демографический вопрос остается важнейшим в перечне направлений государственной социальной политики, и любая мера поддержки для семей, особенно многодетных, является важной и должна быть, отвечая принципу </w:t>
      </w:r>
      <w:proofErr w:type="spellStart"/>
      <w:r w:rsidRPr="000959B1">
        <w:rPr>
          <w:rFonts w:eastAsiaTheme="minorHAnsi"/>
          <w:sz w:val="24"/>
          <w:szCs w:val="24"/>
          <w:lang w:eastAsia="en-US"/>
        </w:rPr>
        <w:t>адресности</w:t>
      </w:r>
      <w:proofErr w:type="spellEnd"/>
      <w:r w:rsidRPr="000959B1">
        <w:rPr>
          <w:rFonts w:eastAsiaTheme="minorHAnsi"/>
          <w:sz w:val="24"/>
          <w:szCs w:val="24"/>
          <w:lang w:eastAsia="en-US"/>
        </w:rPr>
        <w:t xml:space="preserve"> и критерию эффективности, максимально востребованной. И </w:t>
      </w:r>
      <w:proofErr w:type="spellStart"/>
      <w:r w:rsidRPr="000959B1">
        <w:rPr>
          <w:rFonts w:eastAsiaTheme="minorHAnsi"/>
          <w:sz w:val="24"/>
          <w:szCs w:val="24"/>
          <w:lang w:eastAsia="en-US"/>
        </w:rPr>
        <w:t>востребованность</w:t>
      </w:r>
      <w:proofErr w:type="spellEnd"/>
      <w:r w:rsidRPr="000959B1">
        <w:rPr>
          <w:rFonts w:eastAsiaTheme="minorHAnsi"/>
          <w:sz w:val="24"/>
          <w:szCs w:val="24"/>
          <w:lang w:eastAsia="en-US"/>
        </w:rPr>
        <w:t xml:space="preserve"> земельных участков существует, значит, нужно продолжать работать в этом направлении. По мнению Уполномоченного, реализацию Закона «О бесплатном предоставлении на территории Оренбургской области земельных участков гражданам, имеющим трех и более детей» нельзя признать эффективной.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Если судить по количеству обращений в адрес Уполномоченного, нарушения прав граждан в данной области не имели системного характера. Однако те немногочисленные факты, которые стали известны в результате рассмотрения обращений, не свидетельствуют о соблюдении законности со стороны должностных лиц, ответственных за осуществление контроля в области земельных правоотношений.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Уполномоченного заинтересовала ситуация, когда в рамках расследования одного из уголовных дел установлен факт оформления в    2012 году по поддельным документам права собственности 6 земельных участков в п. Пристанционный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которые в последующем мошенник продал гражданам. Не подозревая о мошенничестве, люди возвели на участках жилые дома, оформили их в собственность.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Должностные лица администрации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вместо того, чтобы помочь найти выход из серьезной проблемы, в которую попали граждане, причем не по своей воле, обратились в суд с исками о сносе возведенных жилых домов, признав их самовольными постройками.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установив, что на протяжении длительного периода времени муниципальный земельный контроль за использованием спорной земли отсутствовал, направил в адрес главы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заключение, в котором предложил рассмотреть возможность предоставления гражданам тех земельных участков, где уже выстроены и оформлены в частную собственность жилые дома. В результате вмешательства и проделанной работе исковое заявление оставлено судом без рассмотрения, орган местного самоуправления признал ранее выданные свидетельства о праве собственности на объекты недвижимости действующими. Принято решение об административном порядке легализации прав указанных граждан на земельные участки.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 всегда полномочия по обеспечению земельного контроля являлись предметом заботы органов местного самоуправления, о чем свидетельствуют новые обращения. В качестве примера выступает жалоба гражданки К. о содействии в восстановлении имущественных прав, нарушенных действиями (решениями) администрации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района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соответствии с договором от 2008 года купли-продажи земельного участка, находящегося в государственной собственности администрацией МО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района заявителю и ее дочери продан по ½ доли каждому земельный участок площадью 932 кв. м, предназначенный для размещения домов индивидуальной жилой застройки.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Однако спустя 10 лет, в 2018 году, решением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районного суда распоряжение администрации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района «Об утверждении границ, размеров и предоставлении земельного участка в аренду заявителю К. и ее дочери, а также регистрации права собственности на указанный земельный участок в установленных границах», признано недействительным. Суд указал, что при выполнении кадастровых работ по уточнению границ земельного участка в его состав включена часть земли, принадлежавшая другому лицу.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Ввиду отсутствия внятной позиции администрации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в рамках судебного разбирательства по данному делу, Уполномоченным направлен соответствующий запрос. Ответ не содержал конкретных мер по реализации прав заявительницы в целях перезаключения права собственности на земельный участок в новых границах, установленных районным судом.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Правовая позиция администрации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как стороны договорных отношений, относительно правомерности и обоснованности заключенного договора купли-продажи земельного участка, находящегося в государственной собственности и распоряжения администрации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района об утверждении границ, размеров и предоставлении земельного участка в аренду заявителю К. и ее дочери, </w:t>
      </w:r>
      <w:proofErr w:type="gramStart"/>
      <w:r w:rsidRPr="000959B1">
        <w:rPr>
          <w:rFonts w:eastAsiaTheme="minorHAnsi"/>
          <w:sz w:val="24"/>
          <w:szCs w:val="24"/>
          <w:lang w:eastAsia="en-US"/>
        </w:rPr>
        <w:t>приведших</w:t>
      </w:r>
      <w:proofErr w:type="gramEnd"/>
      <w:r w:rsidRPr="000959B1">
        <w:rPr>
          <w:rFonts w:eastAsiaTheme="minorHAnsi"/>
          <w:sz w:val="24"/>
          <w:szCs w:val="24"/>
          <w:lang w:eastAsia="en-US"/>
        </w:rPr>
        <w:t xml:space="preserve"> в конечном счете к судебному разбирательству, также не ясна.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Ввиду нарушения прав граждан, вызванных действиями административного органа, Уполномоченный направил в адрес главы администрации заключение с рекомендациями провести правовое сопровождение юридически значимых действий заявительницы по регистрации права на неоспариваемую часть земельного участка с учетом установленных судом смежных границ.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полученному ответу, администрация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рекомендовала заявительнице обратиться в органы </w:t>
      </w:r>
      <w:proofErr w:type="spellStart"/>
      <w:r w:rsidRPr="000959B1">
        <w:rPr>
          <w:rFonts w:eastAsiaTheme="minorHAnsi"/>
          <w:sz w:val="24"/>
          <w:szCs w:val="24"/>
          <w:lang w:eastAsia="en-US"/>
        </w:rPr>
        <w:t>Росреестра</w:t>
      </w:r>
      <w:proofErr w:type="spellEnd"/>
      <w:r w:rsidRPr="000959B1">
        <w:rPr>
          <w:rFonts w:eastAsiaTheme="minorHAnsi"/>
          <w:sz w:val="24"/>
          <w:szCs w:val="24"/>
          <w:lang w:eastAsia="en-US"/>
        </w:rPr>
        <w:t xml:space="preserve">. Поскольку в судебном </w:t>
      </w:r>
      <w:r w:rsidRPr="000959B1">
        <w:rPr>
          <w:rFonts w:eastAsiaTheme="minorHAnsi"/>
          <w:sz w:val="24"/>
          <w:szCs w:val="24"/>
          <w:lang w:eastAsia="en-US"/>
        </w:rPr>
        <w:lastRenderedPageBreak/>
        <w:t xml:space="preserve">решении </w:t>
      </w:r>
      <w:proofErr w:type="gramStart"/>
      <w:r w:rsidRPr="000959B1">
        <w:rPr>
          <w:rFonts w:eastAsiaTheme="minorHAnsi"/>
          <w:sz w:val="24"/>
          <w:szCs w:val="24"/>
          <w:lang w:eastAsia="en-US"/>
        </w:rPr>
        <w:t>распоряжение муниципального образования, являющееся основанием для заключения договора купли-продажи земли признано</w:t>
      </w:r>
      <w:proofErr w:type="gramEnd"/>
      <w:r w:rsidRPr="000959B1">
        <w:rPr>
          <w:rFonts w:eastAsiaTheme="minorHAnsi"/>
          <w:sz w:val="24"/>
          <w:szCs w:val="24"/>
          <w:lang w:eastAsia="en-US"/>
        </w:rPr>
        <w:t xml:space="preserve"> недействительным, встал вопрос о необходимости заключения нового договора на неоспариваемую часть земельного участка, не указан алгоритм действий сторон по достижению нужного результата.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Согласно полученной дополнительной информации администрацией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городского округа проведена разъяснительная консультация по вопросу дальнейших действий касательно исполнения решения </w:t>
      </w:r>
      <w:proofErr w:type="spellStart"/>
      <w:r w:rsidRPr="000959B1">
        <w:rPr>
          <w:rFonts w:eastAsiaTheme="minorHAnsi"/>
          <w:sz w:val="24"/>
          <w:szCs w:val="24"/>
          <w:lang w:eastAsia="en-US"/>
        </w:rPr>
        <w:t>Соль-Илецкого</w:t>
      </w:r>
      <w:proofErr w:type="spellEnd"/>
      <w:r w:rsidRPr="000959B1">
        <w:rPr>
          <w:rFonts w:eastAsiaTheme="minorHAnsi"/>
          <w:sz w:val="24"/>
          <w:szCs w:val="24"/>
          <w:lang w:eastAsia="en-US"/>
        </w:rPr>
        <w:t xml:space="preserve"> районного суда, а также разъяснена возможность перерасчета стоимости земельного участка по договору купли-продажи согласно уточненным границам. Без сомнения, результатом эффективной работы администрации с заявителем может стать лишь отсутствие дальнейших жалоб на нарушение земельных прав и сложностей по их восстановлению.</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Отдельные трудности в отстаивании своих прав граждане испытывали при освоении земельных наделов с особым режимом их использования.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к примеру, гражданка К. обратилась к Уполномоченному с жалобой о несогласии с определением Судебной коллегии по гражданским делам Оренбургского областного суда по земельному спору. Предметом спора являлись возведенные капитальные строения в виде жилого дома и гаража. Участок по договору купли-продажи от 2007 года приобретен семьей заявителя у администрации муниципального образования Тоцкий район для целей ведения личного подсобного хозяйства. На участке в 2015 году закончено строительство жилого дома, в 2017 году – гаража.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рамках возникшего между семьей заявителя и ПАО «Межрегиональная распределительная сетевая компания Волги» спора о законности капитальных строений судом первой инстанции было принято решение обязать К. за свой счет снести жилой дом и гараж, возведенные на земельном участке с опорой </w:t>
      </w:r>
      <w:proofErr w:type="gramStart"/>
      <w:r w:rsidRPr="000959B1">
        <w:rPr>
          <w:rFonts w:eastAsiaTheme="minorHAnsi"/>
          <w:sz w:val="24"/>
          <w:szCs w:val="24"/>
          <w:lang w:eastAsia="en-US"/>
        </w:rPr>
        <w:t>ВЛ</w:t>
      </w:r>
      <w:proofErr w:type="gramEnd"/>
      <w:r w:rsidRPr="000959B1">
        <w:rPr>
          <w:rFonts w:eastAsiaTheme="minorHAnsi"/>
          <w:sz w:val="24"/>
          <w:szCs w:val="24"/>
          <w:lang w:eastAsia="en-US"/>
        </w:rPr>
        <w:t xml:space="preserve"> 10кВ, имеющим статус охранной зоны.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целях всестороннего изучения обстоятельств дела Уполномоченным запрошена информация от заинтересованного лица – администрации Тоцкого района о характеристиках земельного участка. Согласно ответу, предоставленный по договору купли-продажи участок не имел обременений.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 стороны Уполномоченного были рассмотрены различные варианты </w:t>
      </w:r>
      <w:proofErr w:type="gramStart"/>
      <w:r w:rsidRPr="000959B1">
        <w:rPr>
          <w:rFonts w:eastAsiaTheme="minorHAnsi"/>
          <w:sz w:val="24"/>
          <w:szCs w:val="24"/>
          <w:lang w:eastAsia="en-US"/>
        </w:rPr>
        <w:t>решения возникшей ситуации</w:t>
      </w:r>
      <w:proofErr w:type="gramEnd"/>
      <w:r w:rsidRPr="000959B1">
        <w:rPr>
          <w:rFonts w:eastAsiaTheme="minorHAnsi"/>
          <w:sz w:val="24"/>
          <w:szCs w:val="24"/>
          <w:lang w:eastAsia="en-US"/>
        </w:rPr>
        <w:t xml:space="preserve">, которые могли быть приемлемыми для обеих сторон, включая заключение мирового соглашения с представителями ПАО «Межрегиональная распределительная сетевая компания Волги».                    В результате проделанной работы опоры перенесены за пределы земельного участка, причем силами филиала Западных электрических сетей Тоцкий РЭС МРСК Волги </w:t>
      </w:r>
      <w:proofErr w:type="spellStart"/>
      <w:r w:rsidRPr="000959B1">
        <w:rPr>
          <w:rFonts w:eastAsiaTheme="minorHAnsi"/>
          <w:sz w:val="24"/>
          <w:szCs w:val="24"/>
          <w:lang w:eastAsia="en-US"/>
        </w:rPr>
        <w:t>Оренбургэнерго</w:t>
      </w:r>
      <w:proofErr w:type="spellEnd"/>
      <w:r w:rsidRPr="000959B1">
        <w:rPr>
          <w:rFonts w:eastAsiaTheme="minorHAnsi"/>
          <w:sz w:val="24"/>
          <w:szCs w:val="24"/>
          <w:lang w:eastAsia="en-US"/>
        </w:rPr>
        <w:t>. Определением кассационного суда общей юрисдикции отменено судебное постановление коллегии по гражданским делам, несогласие с которым выразила заявительница в обращении к Уполномоченному.</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В почте Уполномоченного обозначались жалобы соседей, считавших нарушенными свои права в части пользования землями населенных пунктов.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Иными словами, два соседа никак не могли поделить между собой часть земли, предназначенной для проезда личного транспорта и техники и давно не использовавшейся по прямому назначению. В итоге свободный участок земли, расположенный между двух земельных участков и стал восприниматься одним из землепользователей как свой личный.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Закон, устанавливающий статус Уполномоченного и определяющий условия и пределы осуществления его деятельности, не предоставляет возможность выступать арбитром в частных спорах. Вместе с тем одной из задач, стоящих перед институтом Уполномоченного, является правовое просвещение в области соблюдения прав и свобод человека и гражданина, форм и методов их защиты. В рамках правового поля заявителю Г. в целях разрешении спора разъяснены возможные варианты действий по защите прав и законных интересов. Как результат, в ходе разбирательства судом, куда заявитель </w:t>
      </w:r>
      <w:r w:rsidRPr="000959B1">
        <w:rPr>
          <w:rFonts w:eastAsiaTheme="minorHAnsi"/>
          <w:sz w:val="24"/>
          <w:szCs w:val="24"/>
          <w:lang w:eastAsia="en-US"/>
        </w:rPr>
        <w:lastRenderedPageBreak/>
        <w:t xml:space="preserve">обратился за разрешением возникшего с соседом спора по пользованию землей, требования истца были удовлетворены.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адрес Уполномоченного поступали обращения с предложением оказать содействие в решении вопроса о применении налоговых льгот по оплате земельных участков в отношении малообеспеченных семей.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в свою очередь, обратился к главе администрации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как к субъекту правотворческой инициативы и просил рассмотреть возможность корректировки решения Оренбургского городского Совета от 10.10.2008 № 677 в части включения в перечень лиц, освобожденных от уплаты земельного налога, малообеспеченных граждан (семей). Согласно полученному ответу существующий пакет мер поддержки в отношении малообеспеченных граждан достаточен и не требует </w:t>
      </w:r>
      <w:proofErr w:type="gramStart"/>
      <w:r w:rsidRPr="000959B1">
        <w:rPr>
          <w:rFonts w:eastAsiaTheme="minorHAnsi"/>
          <w:sz w:val="24"/>
          <w:szCs w:val="24"/>
          <w:lang w:eastAsia="en-US"/>
        </w:rPr>
        <w:t>более расширительного</w:t>
      </w:r>
      <w:proofErr w:type="gramEnd"/>
      <w:r w:rsidRPr="000959B1">
        <w:rPr>
          <w:rFonts w:eastAsiaTheme="minorHAnsi"/>
          <w:sz w:val="24"/>
          <w:szCs w:val="24"/>
          <w:lang w:eastAsia="en-US"/>
        </w:rPr>
        <w:t xml:space="preserve"> применения.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Вполне вероятно, что в случае изменения правил исчисления земельного налога и привязки его размера не к кадастровой, а к рыночной стоимости земли подобного рода обращения еще будут в почте Уполномоченного. В этом случае, отписаться достаточностью существующих мер, скорее всего, не получится.</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Не без интереса Уполномоченным воспринята информация о принятом Государственной Думой Федерального Собрания Российской Федерации Законе «О внесении изменений в статью 70 Федерального закона «О государственной регистрации недвижимости» и статью 16 Федерального закона «О внесении изменений в Градостроительный кодекс Российской Федерации и отдельные законодательные акты Российской Федерации», предусматривающие продление дачной амнистии.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Дачная амнистия действует в России с 1 сентября 2006 года – уже           14 лет. Она позволила в упрощенном порядке оформить права на более       чем 13 миллионов объектов недвижимости – дачи, земельные участки, садовые и жилые дома, бани, гаражи и т.д. Однако некоторые положения амнистии, касающиеся порядка оформления прав на жилые и садовые дома, расположенные на садовых участках, истекают 1 марта 2021 года.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Принятый закон продлевает это положение на пять лет – до 1 марта              2026 года. Оформить права на дома, построенные на садовых участках, участках для индивидуального жилищного строительства и личного подсобного хозяйства можно на основании технического плана и декларации, составленной владельцем объекта. Все необходимые документы заявитель сможет подать самостоятельно. При этом строения должны соответствовать параметрам, определенным в Градостроительном кодексе Российской Федерации.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Таким образом, в упрощенном порядке на ближайшие пять лет можно будет регистрировать дома, построенные не только на садовых участках, но и на землях, выделенных под индивидуальное жилищное строительство и ведение личного подсобного хозяйства.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Исходя из проведенного анализа правовых отношений, складывающихся по поводу использования земельных ресурсов всеми участниками, следует, что не всегда органы местного самоуправления занимают активную позицию в вопросах муниципального земельного контроля. Отсюда невнимательное и халатное отношение к юридической стороне разрешения земельных вопросов. И данная проблема, перетекающая из года в год, имеет свое несложное решение – муниципалитетам необходимо активнее проводить ликбез в области земельных правоотношений среди населения и оказывать правовую помощь местным жителям. Инструментарий для решения задачи хорошо известен и многократно повторялся Уполномоченным в своих ежегодных докладах. </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Рекомендации органам местного самоуправления региона – подготовить четкий план по правовому просвещению и обеспечить его выполнение в интересах жителей. В свою очередь, количество поступивших жалоб от жителей будет свидетельствовать о качестве работы администрации по рассматриваемому направлению. Разумеется, в дальнейшем будет дан анализ этой работе.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Далеко не всегда нерешенные проблемы на местах являются причиной неудовлетворительной работы органов местного самоуправления. Огромный пласт обязанностей местных органов управления, так называемых вопросов местного значения, требует максимальной отдачи и огромных финансовых ресурсов, которых, как известно, много не бывает.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этих условиях решать отдельные проблемы муниципалитеты не в состоянии. Тем плачевнее воспринимаются случаи, когда проблема озвучена и даны рекомендации по их решению, но ощутимых сдвигов нет. Решение вопроса по предоставлению многодетным семьям земли, отвечающей требованиям доступности и возможности ведения капитального строительства для личных нужд, возможно только при условии </w:t>
      </w:r>
      <w:proofErr w:type="spellStart"/>
      <w:r w:rsidRPr="000959B1">
        <w:rPr>
          <w:rFonts w:eastAsiaTheme="minorHAnsi"/>
          <w:sz w:val="24"/>
          <w:szCs w:val="24"/>
          <w:lang w:eastAsia="en-US"/>
        </w:rPr>
        <w:t>софинансирования</w:t>
      </w:r>
      <w:proofErr w:type="spellEnd"/>
      <w:r w:rsidRPr="000959B1">
        <w:rPr>
          <w:rFonts w:eastAsiaTheme="minorHAnsi"/>
          <w:sz w:val="24"/>
          <w:szCs w:val="24"/>
          <w:lang w:eastAsia="en-US"/>
        </w:rPr>
        <w:t xml:space="preserve"> мероприятий по формированию земельных участков из областного бюджета.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связи с этим Уполномоченный рекомендует Правительству и Министерству природных ресурсов, экологии и имущественных отношений области, органам местного самоуправления Оренбургской области проявить инициативу, рассмотреть обозначенный вопрос в интересах жителей – многодетных семей и совместно с депутатским корпусом подготовить необходимые изменения в нормативное регулирование.</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МИГРАЦИОННЫЕ ПРАВООТНОШЕНИЯ</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 xml:space="preserve">Вопросы, касающиеся внешней миграции, занимают особое место в реализации государственной политики. Еще в 2012 году выработана Концепция государственной миграционной политики Российской Федерации, которая и определила ее цели, принципы, задачи, основные направления, перспективы и механизмы реализации. С того периода в российское законодательство внесен целый ряд изменений, направленных на упорядочение и систематизацию правоотношений в миграционной сфере.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Актуальность вопросов по процессу перемещения (переселения) людей из одного региона (государства) в другой для Оренбуржья обусловлена тем, что регион по своему географическому положению является приграничной территорией и находится на основных транспортных магистралях, связывающих государства Средней Азии, Казахстан и центральные регионы России.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последнее время миграция приобрела мировые масштабы. Люди становились мигрантами по разным причинам. В период распространившейся в 2020 году пандемии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миграционные процессы вышли за рамки установленных тенденций и закономерностей. Безусловно, от всех государственных органов, общественности потребовалось больше сил и возможностей, чтобы не допустить нарушений прав мигрантов.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протяжении своей деятельности Уполномоченный уделял пристальное внимание соблюдению прав граждан в миграционных процессах. На сегодняшний день миграционные правоотношения выстроены на достаточно слаженном уровне. Это и результат принимаемых на федеральном уровне мер по совершенствованию правовых актов, регламентирующих вопросы гражданства РФ и пребывания иностранных граждан на территории России, это и вопросы организации деятельности миграционных служб, усиления ведомственного контроля, дисциплины.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Реорганизация в 2016 году в Управление по вопросам миграции, вхождение в состав Управления МВД России по Оренбургской области, проведение соответствующих организационно-штатных, кадровых и методико-управленческих мероприятий позволили выстроить и наладить эффективное взаимодействие со всеми заинтересованными ведомствами. Немалую роль в противодействии незаконной миграции оказывает координация совместных с органами исполнительной власти усилий.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мнению Уполномоченного, работа в сфере миграции стала более принципиальной, координированной, ответственной и прозрачной. Значительно уменьшилось количество жалоб на бездействие, волокиту, грубое отношение со стороны сотрудников. В то же время, не изжита практика принятия решений о запрете на въезд на </w:t>
      </w:r>
      <w:r w:rsidRPr="000959B1">
        <w:rPr>
          <w:rFonts w:eastAsiaTheme="minorHAnsi"/>
          <w:sz w:val="24"/>
          <w:szCs w:val="24"/>
          <w:lang w:eastAsia="en-US"/>
        </w:rPr>
        <w:lastRenderedPageBreak/>
        <w:t xml:space="preserve">территорию РФ в отношении иностранных граждан, ранее нарушивших закон, когда не принимается во внимание наличие родственных, семейных связей, состояние их здоровья и другие жизненно - важные факторы.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Остаётся актуальной проблема с иностранными гражданами и лицами без гражданства, вопросы пребывания (проживания) которых на территории Российской федерации напрямую не урегулированы действующим законодательством и ведомственными нормативными актами. Отсутствие документов, удостоверяющих личность, и наличие судимости у лиц без гражданства (далее – ЛБГ), длительное время пребывающих на территории РФ, – факторы, из-за которых возникают проблемы.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 наличии непогашенной судимости ЛБГ не может подать заявление о приобретении российского гражданства, в зависимости от степени тяжести совершенного преступления (наличие непогашенной/неснятой судимости за тяжкие и особо тяжкие преступления) указанное лицо не может получить разрешение на временное проживание или вид на жительство в Российской Федерации. Исполнение решения о депортации либо о </w:t>
      </w:r>
      <w:proofErr w:type="spellStart"/>
      <w:r w:rsidRPr="000959B1">
        <w:rPr>
          <w:rFonts w:eastAsiaTheme="minorHAnsi"/>
          <w:sz w:val="24"/>
          <w:szCs w:val="24"/>
          <w:lang w:eastAsia="en-US"/>
        </w:rPr>
        <w:t>реадмиссии</w:t>
      </w:r>
      <w:proofErr w:type="spellEnd"/>
      <w:r w:rsidRPr="000959B1">
        <w:rPr>
          <w:rFonts w:eastAsiaTheme="minorHAnsi"/>
          <w:sz w:val="24"/>
          <w:szCs w:val="24"/>
          <w:lang w:eastAsia="en-US"/>
        </w:rPr>
        <w:t xml:space="preserve"> в отношении иностранного гражданина осуществляется после отбытия иностранным гражданином наказания, назначенного по приговору суда.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ЛБГ, в частности, у которых члены семьи проживают на территории РФ и являются российскими гражданами, не могут оформить документ, удостоверяющий личность, без отмены решения о нежелательности пребывания (проживания) и, соответственно, не могут законно осуществлять трудовую деятельность.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 время работы к Уполномоченному обратились десятки людей, оказавшихся в подобных ситуациях. Так, осужденная Ф. в детском возрасте привезена в Россию из Казахстана матерью, которая только себе оформила гражданство РФ. В Республике Казахстан ни родственников, ни жилья не осталось. До совершеннолетия Ф. была осуждена и отбывала наказание. Проверкой о принадлежности к гражданству установлено, что она гражданкой Российской Федерации не является. Министерством юстиции Российской Федерации вынесено решение о нежелательности пребывания (проживания) в Российской Федерации. Осужденная просила Уполномоченного не депортировать ее в страну исхода после отбытия наказания. При этом гражданкой Республики Казахстан она также не являлась. Воспользовавшись квалифицированной юридической помощью со стороны Уполномоченного, осужденная Ф. смогла добиться отмены решения о депортации в суде.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подобных ситуациях остается большое количество граждан, которые не могут установить свой правовой статус, находятся под угрозой депортации, в том числе и после отбытия уголовного наказания. Уполномоченный считает, что Министерству юстиции России при вынесении решения о нежелательности пребывания (проживания) в Российской Федерации необходимо принимать во внимание факт отсутствия у лица гражданства и наличие на территории Российской Федерации родственников и по возможности в отношении данной категории граждан такие решения не принимать. Кроме того, в отношении лиц без гражданства, члены семьи которого проживают на территории Российской Федерации и являются гражданами Российской Федерации, при наличии непогашенной судимости за тяжкие и особо тяжкие преступления предоставлять возможность получения разрешения на временное проживание. Вопросы должны быть урегулированы на федеральном уровне.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на регулярной основе контролирует соблюдение прав иностранных граждан в Центре временного содержания (далее – Центр). В ходе посещений проверяются основания помещения и условия в </w:t>
      </w:r>
      <w:proofErr w:type="spellStart"/>
      <w:r w:rsidRPr="000959B1">
        <w:rPr>
          <w:rFonts w:eastAsiaTheme="minorHAnsi"/>
          <w:sz w:val="24"/>
          <w:szCs w:val="24"/>
          <w:lang w:eastAsia="en-US"/>
        </w:rPr>
        <w:t>спецучреждении</w:t>
      </w:r>
      <w:proofErr w:type="spellEnd"/>
      <w:r w:rsidRPr="000959B1">
        <w:rPr>
          <w:rFonts w:eastAsiaTheme="minorHAnsi"/>
          <w:sz w:val="24"/>
          <w:szCs w:val="24"/>
          <w:lang w:eastAsia="en-US"/>
        </w:rPr>
        <w:t xml:space="preserve"> органов полиции Оренбургской области.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целом условия содержания, материально-бытовое обеспечение и медицинское обслуживание находятся на приемлемом уровне.  Иностранные граждане и лица без гражданства содержатся в оборудованных кроватями и необходимой мебелью комнатах. Имеется водопровод, канализация, отопление, необходимое освещение. Все </w:t>
      </w:r>
      <w:r w:rsidRPr="000959B1">
        <w:rPr>
          <w:rFonts w:eastAsiaTheme="minorHAnsi"/>
          <w:sz w:val="24"/>
          <w:szCs w:val="24"/>
          <w:lang w:eastAsia="en-US"/>
        </w:rPr>
        <w:lastRenderedPageBreak/>
        <w:t xml:space="preserve">содержащиеся обеспечены постельными принадлежностями. Ежедневное трёхразовое питание производится по установленным нормам. Оказание медицинской помощи также осуществляется в пределах нормативов.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то же время по итогам посещений в адрес начальника УМВД России по Оренбургской области Уполномоченным дважды направлялись заключения с рекомендациями по устранению нарушений, связанных с недостаточностью предоставленного для прогулок времени, обеспечением возможности пользования телефонами, осуществлением контроля за качеством питьевой воды, ограничениями для свидания с родственниками, проведением дезинфекции личных вещей и постельного белья.</w:t>
      </w:r>
      <w:proofErr w:type="gramEnd"/>
      <w:r w:rsidRPr="000959B1">
        <w:rPr>
          <w:rFonts w:eastAsiaTheme="minorHAnsi"/>
          <w:sz w:val="24"/>
          <w:szCs w:val="24"/>
          <w:lang w:eastAsia="en-US"/>
        </w:rPr>
        <w:t xml:space="preserve"> Отмеченные недостатки устранены.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Существенно изменилась в лучшую сторону ситуация со сроками содержания в Центре иностранных граждан и лиц без гражданства. Ранее имелись факты максимального их содержания до полутора лет. Скоординированная работа УМВД и УФСИН России по Оренбургской области по своевременному документированию, начиная с периода отбытия наказания в исправительных учреждениях. Позиция судебных органов, принимающих решения об отказе в продлении сроков содержания в </w:t>
      </w:r>
      <w:proofErr w:type="spellStart"/>
      <w:r w:rsidRPr="000959B1">
        <w:rPr>
          <w:rFonts w:eastAsiaTheme="minorHAnsi"/>
          <w:sz w:val="24"/>
          <w:szCs w:val="24"/>
          <w:lang w:eastAsia="en-US"/>
        </w:rPr>
        <w:t>спецучреждении</w:t>
      </w:r>
      <w:proofErr w:type="spellEnd"/>
      <w:r w:rsidRPr="000959B1">
        <w:rPr>
          <w:rFonts w:eastAsiaTheme="minorHAnsi"/>
          <w:sz w:val="24"/>
          <w:szCs w:val="24"/>
          <w:lang w:eastAsia="en-US"/>
        </w:rPr>
        <w:t xml:space="preserve"> в случае невозможности исполнения решения о депортации, также позволила сократить сроки пребывания граждан в Центре.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Остаётся неразрешенным вопрос, связанный с депортацией лиц без гражданства, в отношении которых вынесены распоряжения о нежелательности пребывания (проживания) на территории Российской Федерации. Невозможность исполнения этих распоряжений обусловлена отсутствием гражданства, регистрации в стране исхода. Такой категории граждан Посольства (консульства) иностранных государств в оформлении свидетельств на возвращение отказывают. В 2020 году из Центра освобождены 23 лица без гражданства, причем они лишены как возможности покинуть территорию Российской Федерации, так и дальнейшей легализации в стране по причине непогашенной судимости.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Функции по исполнению постановлений судов об административном </w:t>
      </w:r>
      <w:proofErr w:type="gramStart"/>
      <w:r w:rsidRPr="000959B1">
        <w:rPr>
          <w:rFonts w:eastAsiaTheme="minorHAnsi"/>
          <w:sz w:val="24"/>
          <w:szCs w:val="24"/>
          <w:lang w:eastAsia="en-US"/>
        </w:rPr>
        <w:t>выдворении</w:t>
      </w:r>
      <w:proofErr w:type="gramEnd"/>
      <w:r w:rsidRPr="000959B1">
        <w:rPr>
          <w:rFonts w:eastAsiaTheme="minorHAnsi"/>
          <w:sz w:val="24"/>
          <w:szCs w:val="24"/>
          <w:lang w:eastAsia="en-US"/>
        </w:rPr>
        <w:t xml:space="preserve"> иностранных граждан и лиц без гражданства за пределы Российской Федерации реализуются судебными приставами-исполнителями. По данным Управления Федеральной службы судебных приставов по Оренбургской области (далее – УФССП), в 2020 году на исполнении находилось 141 производство об административном выдворении. Фактическим исполнением окончено 118 производств, остаток на конец отчетного периода составил 6.  Выдворено 111 иностранных гражданин, из них 70 – без использования средств федерального бюджета, 41 – за счет федеральных бюджетных средств (понесены расходы в сумме 914 тыс. руб.).</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принятием мер по противодействию распространению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с марта 2020 года наблюдались перебои с международным сообщением, в </w:t>
      </w:r>
      <w:proofErr w:type="gramStart"/>
      <w:r w:rsidRPr="000959B1">
        <w:rPr>
          <w:rFonts w:eastAsiaTheme="minorHAnsi"/>
          <w:sz w:val="24"/>
          <w:szCs w:val="24"/>
          <w:lang w:eastAsia="en-US"/>
        </w:rPr>
        <w:t>связи</w:t>
      </w:r>
      <w:proofErr w:type="gramEnd"/>
      <w:r w:rsidRPr="000959B1">
        <w:rPr>
          <w:rFonts w:eastAsiaTheme="minorHAnsi"/>
          <w:sz w:val="24"/>
          <w:szCs w:val="24"/>
          <w:lang w:eastAsia="en-US"/>
        </w:rPr>
        <w:t xml:space="preserve"> с чем увеличивались сроки отправки иностранных граждан в страны гражданской принадлежности. В целях минимизации негативных последствий судебные приставы-исполнители в тесном взаимодействии с представителями диаспор и землячеств смогли исполнить 60 постановлений судов о </w:t>
      </w:r>
      <w:proofErr w:type="gramStart"/>
      <w:r w:rsidRPr="000959B1">
        <w:rPr>
          <w:rFonts w:eastAsiaTheme="minorHAnsi"/>
          <w:sz w:val="24"/>
          <w:szCs w:val="24"/>
          <w:lang w:eastAsia="en-US"/>
        </w:rPr>
        <w:t>выдворении</w:t>
      </w:r>
      <w:proofErr w:type="gramEnd"/>
      <w:r w:rsidRPr="000959B1">
        <w:rPr>
          <w:rFonts w:eastAsiaTheme="minorHAnsi"/>
          <w:sz w:val="24"/>
          <w:szCs w:val="24"/>
          <w:lang w:eastAsia="en-US"/>
        </w:rPr>
        <w:t xml:space="preserve"> иностранных граждан.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Эпидемия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и режим изоляции в целом нарушили в отчетном году нормальный ход миграционных процессов в России. В условиях запрета на пересечение границы Российской Федерации, ограничение въезда и выезда, а также закрытие границ сопредельных государств мигранты, пребывающие на территории России, оказались в сложном положении. Оренбургскую область в виду ее приграничного расположения коснулись проблемы, связанные с иностранными гражданами, оказавшимися на территории региона в связи с убытием в страну исхода. В частности, в связи с введением Правительством Республики Казахстан дополнительных мер по ужесточению въезда на свою территорию иностранцев в отдельных муниципальных образованиях Оренбургской области возникло стихийное скопление иностранных граждан и лиц без гражданства, желающих убыть в государства национальной принадлежности.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Решением Правительства Оренбургской области создан пункт временного размещения в </w:t>
      </w:r>
      <w:proofErr w:type="spellStart"/>
      <w:r w:rsidRPr="000959B1">
        <w:rPr>
          <w:rFonts w:eastAsiaTheme="minorHAnsi"/>
          <w:sz w:val="24"/>
          <w:szCs w:val="24"/>
          <w:lang w:eastAsia="en-US"/>
        </w:rPr>
        <w:t>Бузулукском</w:t>
      </w:r>
      <w:proofErr w:type="spellEnd"/>
      <w:r w:rsidRPr="000959B1">
        <w:rPr>
          <w:rFonts w:eastAsiaTheme="minorHAnsi"/>
          <w:sz w:val="24"/>
          <w:szCs w:val="24"/>
          <w:lang w:eastAsia="en-US"/>
        </w:rPr>
        <w:t xml:space="preserve"> районе и место временного размещения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районе (палаточный лагерь), где мигранты размещались вплоть до разрешения создавшейся ситуации. </w:t>
      </w:r>
    </w:p>
    <w:p w:rsidR="000959B1" w:rsidRPr="000959B1" w:rsidRDefault="000959B1" w:rsidP="004D2B68">
      <w:pPr>
        <w:ind w:firstLine="567"/>
        <w:jc w:val="both"/>
        <w:rPr>
          <w:rFonts w:eastAsiaTheme="minorHAnsi"/>
          <w:sz w:val="24"/>
          <w:szCs w:val="24"/>
          <w:lang w:eastAsia="en-US"/>
        </w:rPr>
      </w:pPr>
      <w:proofErr w:type="spellStart"/>
      <w:r w:rsidRPr="000959B1">
        <w:rPr>
          <w:rFonts w:eastAsiaTheme="minorHAnsi"/>
          <w:sz w:val="24"/>
          <w:szCs w:val="24"/>
          <w:lang w:eastAsia="en-US"/>
        </w:rPr>
        <w:t>МИДами</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Кыргызской</w:t>
      </w:r>
      <w:proofErr w:type="spellEnd"/>
      <w:r w:rsidRPr="000959B1">
        <w:rPr>
          <w:rFonts w:eastAsiaTheme="minorHAnsi"/>
          <w:sz w:val="24"/>
          <w:szCs w:val="24"/>
          <w:lang w:eastAsia="en-US"/>
        </w:rPr>
        <w:t>, Узбекской и Казахской Республик неоднократно согласовывался вопрос открытия транзитного коридора и перемещения через госграницу железнодорожным и автомобильным транспортом иностранных граждан для дальнейшего их следования в государство исхода.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территориях муниципальных образований </w:t>
      </w:r>
      <w:proofErr w:type="spellStart"/>
      <w:r w:rsidRPr="000959B1">
        <w:rPr>
          <w:rFonts w:eastAsiaTheme="minorHAnsi"/>
          <w:sz w:val="24"/>
          <w:szCs w:val="24"/>
          <w:lang w:eastAsia="en-US"/>
        </w:rPr>
        <w:t>Соль-Илецкий</w:t>
      </w:r>
      <w:proofErr w:type="spellEnd"/>
      <w:r w:rsidRPr="000959B1">
        <w:rPr>
          <w:rFonts w:eastAsiaTheme="minorHAnsi"/>
          <w:sz w:val="24"/>
          <w:szCs w:val="24"/>
          <w:lang w:eastAsia="en-US"/>
        </w:rPr>
        <w:t xml:space="preserve"> городской округ, </w:t>
      </w:r>
      <w:proofErr w:type="spellStart"/>
      <w:r w:rsidRPr="000959B1">
        <w:rPr>
          <w:rFonts w:eastAsiaTheme="minorHAnsi"/>
          <w:sz w:val="24"/>
          <w:szCs w:val="24"/>
          <w:lang w:eastAsia="en-US"/>
        </w:rPr>
        <w:t>Бузулукский</w:t>
      </w:r>
      <w:proofErr w:type="spellEnd"/>
      <w:r w:rsidRPr="000959B1">
        <w:rPr>
          <w:rFonts w:eastAsiaTheme="minorHAnsi"/>
          <w:sz w:val="24"/>
          <w:szCs w:val="24"/>
          <w:lang w:eastAsia="en-US"/>
        </w:rPr>
        <w:t xml:space="preserve"> район и других муниципальных образований Оренбургской области </w:t>
      </w:r>
      <w:proofErr w:type="spellStart"/>
      <w:r w:rsidRPr="000959B1">
        <w:rPr>
          <w:rFonts w:eastAsiaTheme="minorHAnsi"/>
          <w:sz w:val="24"/>
          <w:szCs w:val="24"/>
          <w:lang w:eastAsia="en-US"/>
        </w:rPr>
        <w:t>одномоментно</w:t>
      </w:r>
      <w:proofErr w:type="spellEnd"/>
      <w:r w:rsidRPr="000959B1">
        <w:rPr>
          <w:rFonts w:eastAsiaTheme="minorHAnsi"/>
          <w:sz w:val="24"/>
          <w:szCs w:val="24"/>
          <w:lang w:eastAsia="en-US"/>
        </w:rPr>
        <w:t xml:space="preserve"> находилось около 2 тысяч иностранных граждан. Перемещено за весь период более 4 тысяч человек.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разрешении этой непростой ситуации следует отметить положительную роль региональных органов исполнительной власти, территориальных органов федеральных органов исполнительной власти. Организация, координация, оперативность и инициатива находились на должном уровне.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 избежание фактов нарушения прав граждан, обратившихся в миграционные службы органов внутренних дел Оренбургской области, Уполномоченный рекомендует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Управлению по вопросам миграции УМВД России по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-исключить в работе сотрудников, в особенности структурных подразделений, факты волокиты, бездеятельности, необоснованные отказы, непрофессионализм при рассмотрении обращений граждан по вопросам получения гражданства, паспортизации, регистрации по месту пребывания (проживания), оформления вида на жительство и другим;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-регулярно, в том числе и с участием Уполномоченного по правам человека в Оренбургской области, осуществлять проверки условий содержания иностранных граждан и лиц без гражданства в </w:t>
      </w:r>
      <w:proofErr w:type="spellStart"/>
      <w:r w:rsidRPr="000959B1">
        <w:rPr>
          <w:rFonts w:eastAsiaTheme="minorHAnsi"/>
          <w:sz w:val="24"/>
          <w:szCs w:val="24"/>
          <w:lang w:eastAsia="en-US"/>
        </w:rPr>
        <w:t>спецучреждении</w:t>
      </w:r>
      <w:proofErr w:type="spellEnd"/>
      <w:r w:rsidRPr="000959B1">
        <w:rPr>
          <w:rFonts w:eastAsiaTheme="minorHAnsi"/>
          <w:sz w:val="24"/>
          <w:szCs w:val="24"/>
          <w:lang w:eastAsia="en-US"/>
        </w:rPr>
        <w:t xml:space="preserve">;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постоянной основе изучать и анализировать складывающуюся миграционную политику по </w:t>
      </w:r>
      <w:proofErr w:type="gramStart"/>
      <w:r w:rsidRPr="000959B1">
        <w:rPr>
          <w:rFonts w:eastAsiaTheme="minorHAnsi"/>
          <w:sz w:val="24"/>
          <w:szCs w:val="24"/>
          <w:lang w:eastAsia="en-US"/>
        </w:rPr>
        <w:t>выдворению</w:t>
      </w:r>
      <w:proofErr w:type="gramEnd"/>
      <w:r w:rsidRPr="000959B1">
        <w:rPr>
          <w:rFonts w:eastAsiaTheme="minorHAnsi"/>
          <w:sz w:val="24"/>
          <w:szCs w:val="24"/>
          <w:lang w:eastAsia="en-US"/>
        </w:rPr>
        <w:t xml:space="preserve"> иностранных граждан, имеющих на территории Российской Федерации родителей, супругу (супруга) и несовершеннолетних детей, принимать всевозможные меры для воссоединения семей, не допускать случаи ущемления законных интересов.</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ИСПОЛНЕНИЕ СУДЕБНЫХ РЕШЕНИЙ</w:t>
      </w:r>
    </w:p>
    <w:p w:rsidR="000959B1" w:rsidRPr="000959B1" w:rsidRDefault="000959B1" w:rsidP="004D2B68">
      <w:pPr>
        <w:ind w:firstLine="567"/>
        <w:rPr>
          <w:rFonts w:eastAsiaTheme="minorHAnsi"/>
          <w:sz w:val="24"/>
          <w:szCs w:val="24"/>
          <w:lang w:eastAsia="en-US"/>
        </w:rPr>
      </w:pPr>
      <w:r w:rsidRPr="000959B1">
        <w:rPr>
          <w:rFonts w:eastAsiaTheme="minorHAnsi"/>
          <w:sz w:val="24"/>
          <w:szCs w:val="24"/>
          <w:lang w:eastAsia="en-US"/>
        </w:rPr>
        <w:t>В 2020 году в структурные подразделения Управления Федеральной службы судебных приставов по Оренбургской области (далее – Управление, УФССП) поступило свыше 1 миллиона исполнительных документов на сумму более 37 миллиардов рублей, на основании которых возбуждены исполнительные производства.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Всего окончено и прекращено более 800 тысяч исполнительных производств, а фактическим исполнением окончено около 500 тысяч. Взыскано свыше 6 миллиардов рублей.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Функция исполнения судебных решений – одна из государственных гарантий защиты нарушенных прав граждан. Именно поэтому деятельность Уполномоченного по правам человека в данном направлении не может быть пассивной.</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рамках налаженного взаимодействия со службой судебных приставов-исполнителей в вопросах соблюдения прав человека в отчетном году по объективным причинам</w:t>
      </w:r>
      <w:proofErr w:type="gramEnd"/>
      <w:r w:rsidRPr="000959B1">
        <w:rPr>
          <w:rFonts w:eastAsiaTheme="minorHAnsi"/>
          <w:sz w:val="24"/>
          <w:szCs w:val="24"/>
          <w:lang w:eastAsia="en-US"/>
        </w:rPr>
        <w:t xml:space="preserve"> не была продолжена практика проведения совместных тематических выездных приемов граждан. Эффективное сотрудничество Уполномоченного и регионального Управления Федеральной службы судебных приставов выразилось при рассмотрении поступивших к Уполномоченному обращений.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вопросам исполнения (неисполнения) судебных решений к Уполномоченному поступило 73 обращения, из которых почти половина – жалобы должников и граждан, так называемых двойников. Выделились следующие темы о нарушениях прав граждан.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Устные обращения об аресте счета и удержании пенсионных средств рассматривались с положительным результатом из-за четкого взаимодействия с приставами, денежные средства возвращались в короткие сроки. По жалобе гражданки Р. об аресте денежных средств (пособие по уходу за ребенком) установлено, что на имя должника в ПАО «Сбербанк» открыт счет, в </w:t>
      </w:r>
      <w:proofErr w:type="gramStart"/>
      <w:r w:rsidRPr="000959B1">
        <w:rPr>
          <w:rFonts w:eastAsiaTheme="minorHAnsi"/>
          <w:sz w:val="24"/>
          <w:szCs w:val="24"/>
          <w:lang w:eastAsia="en-US"/>
        </w:rPr>
        <w:t>связи</w:t>
      </w:r>
      <w:proofErr w:type="gramEnd"/>
      <w:r w:rsidRPr="000959B1">
        <w:rPr>
          <w:rFonts w:eastAsiaTheme="minorHAnsi"/>
          <w:sz w:val="24"/>
          <w:szCs w:val="24"/>
          <w:lang w:eastAsia="en-US"/>
        </w:rPr>
        <w:t xml:space="preserve"> с чем вынесено постановление об обращении взыскания на денежные средства. После поступления информации о социальном назначении счета вынесено постановление об отмене обращения взыскания.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Заявителям разъяснялся порядок обращения в банк с письменными заявлениями о назначении счета. С 1 июля 2020 года вступили в силу поправки в Закон «Об исполнительном производстве», согласно которым взыскивать долги с социальных выплат запрещено. Маркировка видов доходов на счетах граждан должна производиться банками – держателями счетов.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этой связи Уполномоченный рекомендует Отделению по Оренбургской области Уральского главного управления Центрального банка Российской Федерации: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целях недопущения нарушений прав граждан на социальную поддержку контролировать работу кредитных организаций по своевременной маркировке видов доходов на имеющихся счетах граждан, в случае удержаний – в короткие сроки принимать меры к возврату средств.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период пандемии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поступали обращения граждан о содействии в снижении размера удержаний. Так, гражданка Ц. просила о снижении размера удержаний из пенсии по старости. Полагая, что в рамках исполнительного производства должно быть учтено положение об оставлении необходимого для существования должника после проведенного взыскания, Уполномоченный </w:t>
      </w:r>
      <w:proofErr w:type="gramStart"/>
      <w:r w:rsidRPr="000959B1">
        <w:rPr>
          <w:rFonts w:eastAsiaTheme="minorHAnsi"/>
          <w:sz w:val="24"/>
          <w:szCs w:val="24"/>
          <w:lang w:eastAsia="en-US"/>
        </w:rPr>
        <w:t>просил руководителя УФССП рассмотреть вопрос об уменьшении размера взыскания в отношении Ц. Учитывая</w:t>
      </w:r>
      <w:proofErr w:type="gramEnd"/>
      <w:r w:rsidRPr="000959B1">
        <w:rPr>
          <w:rFonts w:eastAsiaTheme="minorHAnsi"/>
          <w:sz w:val="24"/>
          <w:szCs w:val="24"/>
          <w:lang w:eastAsia="en-US"/>
        </w:rPr>
        <w:t xml:space="preserve"> поступившую просьбу, тяжелое материальное положение заявительницы, судебным приставом-исполнителем принято решение о снижении ежемесячного процента удержаний. В других подобных случаях сотрудники аппарата Уполномоченного готовили проекты заявлений в суд, вынесший решение.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Гражданин А. жаловался на бездействие приставов </w:t>
      </w:r>
      <w:proofErr w:type="spellStart"/>
      <w:r w:rsidRPr="000959B1">
        <w:rPr>
          <w:rFonts w:eastAsiaTheme="minorHAnsi"/>
          <w:sz w:val="24"/>
          <w:szCs w:val="24"/>
          <w:lang w:eastAsia="en-US"/>
        </w:rPr>
        <w:t>Саракташского</w:t>
      </w:r>
      <w:proofErr w:type="spellEnd"/>
      <w:r w:rsidRPr="000959B1">
        <w:rPr>
          <w:rFonts w:eastAsiaTheme="minorHAnsi"/>
          <w:sz w:val="24"/>
          <w:szCs w:val="24"/>
          <w:lang w:eastAsia="en-US"/>
        </w:rPr>
        <w:t xml:space="preserve"> РОСП по описи и аресту имущества должника, на которое можно обратить взыскание. При наличии в собственности должника дорогостоящего автомобиля долг в размере 63 тыс. руб. долгое время оставался непогашенным. В ходе рассмотрения обращения удалось добиться, чтобы пристав-исполнитель наложил арест на автомобиль и объявил торги. Обращение остается на контроле в аппарате Уполномоченного.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Гражданка А. не согласна с бездействием пристава-исполнителя </w:t>
      </w:r>
      <w:proofErr w:type="spellStart"/>
      <w:r w:rsidRPr="000959B1">
        <w:rPr>
          <w:rFonts w:eastAsiaTheme="minorHAnsi"/>
          <w:sz w:val="24"/>
          <w:szCs w:val="24"/>
          <w:lang w:eastAsia="en-US"/>
        </w:rPr>
        <w:t>Сакмарского</w:t>
      </w:r>
      <w:proofErr w:type="spellEnd"/>
      <w:r w:rsidRPr="000959B1">
        <w:rPr>
          <w:rFonts w:eastAsiaTheme="minorHAnsi"/>
          <w:sz w:val="24"/>
          <w:szCs w:val="24"/>
          <w:lang w:eastAsia="en-US"/>
        </w:rPr>
        <w:t xml:space="preserve"> РОСП по сносу незаконной постройки. Только после письма Уполномоченного руководством Службы дано поручение руководителю структурного подразделения о привлечении должника к административной ответственности и организации принудительного исполнения решения суда.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период распространения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законодатели установили особенности исполнения судебных актов и возврата просроченной задолженности (Федеральные законы от 20.07.2020    № 215-ФЗ, от 22.12.2020 № 450-ФЗ). Так, с 20 июля 2020 года по 1 июля 2021 года запрещено применять в отношении должников меры принудительного исполнения, связанные с осмотром их движимого имущества по месту жительства, пребывания, наложением на имущество ареста и его изъятия. Исключение составили транспортные средства должника. Таким образом, гражданка К., которая пожаловалась на бездействие приставов-исполнителей по взысканию алиментной задолженности, из-за введенных ограничений не сможет реализовать свое право.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Продолжились жалобы граждан об удержании принадлежащих денежных средств со счетов из-за полного совпадения персональных данных с данными реальных должников. Таких обратившихся людей – «двойников» можно смело назвать пострадавшими от </w:t>
      </w:r>
      <w:r w:rsidRPr="000959B1">
        <w:rPr>
          <w:rFonts w:eastAsiaTheme="minorHAnsi"/>
          <w:sz w:val="24"/>
          <w:szCs w:val="24"/>
          <w:lang w:eastAsia="en-US"/>
        </w:rPr>
        <w:lastRenderedPageBreak/>
        <w:t xml:space="preserve">исполнительной системы. Положительным моментом является тот факт, что на оренбургских приставов-исполнителей не жаловались. Обозначились службы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Москвы, Саратовской и Самарской областей. Несмотря на </w:t>
      </w:r>
      <w:proofErr w:type="gramStart"/>
      <w:r w:rsidRPr="000959B1">
        <w:rPr>
          <w:rFonts w:eastAsiaTheme="minorHAnsi"/>
          <w:sz w:val="24"/>
          <w:szCs w:val="24"/>
          <w:lang w:eastAsia="en-US"/>
        </w:rPr>
        <w:t>то</w:t>
      </w:r>
      <w:proofErr w:type="gramEnd"/>
      <w:r w:rsidRPr="000959B1">
        <w:rPr>
          <w:rFonts w:eastAsiaTheme="minorHAnsi"/>
          <w:sz w:val="24"/>
          <w:szCs w:val="24"/>
          <w:lang w:eastAsia="en-US"/>
        </w:rPr>
        <w:t xml:space="preserve"> что юрисдикция Уполномоченного по правам человека в Оренбургской области не распространяется на действия должностных лиц других регионов, оставить случаи нарушения прав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без внимания было нельзя.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у пенсионерки Г. денежные средства в размере более 50 тыс. руб. списаны с банковских счетов (включая пенсионные выплаты) за долги полного двойника судебными приставами Савеловского ОСП УФССП России по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Москве. Разбирательством по поступившему обращению установлено, что исполнительное производство возбуждено в отношении проживающего в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Москве должника – полного двойника заявителя (совпали Ф.И.О., дата рождения, паспортные данные). Судебный пристав-исполнитель, не убедившись в достоверной принадлежности банковских счетов реальному должнику, не провел сверку всех персональных данных (место рождения, дата и орган, выдавшие паспорт, адрес проживания, СНИЛС), не исключил ошибочную идентификацию с заявительницей Г.</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заметить, что неоднократные попытки граждан дозвониться до службы судебных приставов, а также </w:t>
      </w:r>
      <w:proofErr w:type="gramStart"/>
      <w:r w:rsidRPr="000959B1">
        <w:rPr>
          <w:rFonts w:eastAsiaTheme="minorHAnsi"/>
          <w:sz w:val="24"/>
          <w:szCs w:val="24"/>
          <w:lang w:eastAsia="en-US"/>
        </w:rPr>
        <w:t>получить ответ на письменные обращения безрезультатны</w:t>
      </w:r>
      <w:proofErr w:type="gramEnd"/>
      <w:r w:rsidRPr="000959B1">
        <w:rPr>
          <w:rFonts w:eastAsiaTheme="minorHAnsi"/>
          <w:sz w:val="24"/>
          <w:szCs w:val="24"/>
          <w:lang w:eastAsia="en-US"/>
        </w:rPr>
        <w:t xml:space="preserve">, поэтому вмешательство Уполномоченного было необходимым.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целях восстановления нарушенного права </w:t>
      </w:r>
      <w:proofErr w:type="spellStart"/>
      <w:r w:rsidRPr="000959B1">
        <w:rPr>
          <w:rFonts w:eastAsiaTheme="minorHAnsi"/>
          <w:sz w:val="24"/>
          <w:szCs w:val="24"/>
          <w:lang w:eastAsia="en-US"/>
        </w:rPr>
        <w:t>оренбурженки</w:t>
      </w:r>
      <w:proofErr w:type="spellEnd"/>
      <w:r w:rsidRPr="000959B1">
        <w:rPr>
          <w:rFonts w:eastAsiaTheme="minorHAnsi"/>
          <w:sz w:val="24"/>
          <w:szCs w:val="24"/>
          <w:lang w:eastAsia="en-US"/>
        </w:rPr>
        <w:t xml:space="preserve"> направлено письмо руководителю УФССП по г. Москве – главному </w:t>
      </w:r>
      <w:proofErr w:type="spellStart"/>
      <w:proofErr w:type="gramStart"/>
      <w:r w:rsidRPr="000959B1">
        <w:rPr>
          <w:rFonts w:eastAsiaTheme="minorHAnsi"/>
          <w:sz w:val="24"/>
          <w:szCs w:val="24"/>
          <w:lang w:eastAsia="en-US"/>
        </w:rPr>
        <w:t>судебному-приставу</w:t>
      </w:r>
      <w:proofErr w:type="spellEnd"/>
      <w:proofErr w:type="gramEnd"/>
      <w:r w:rsidRPr="000959B1">
        <w:rPr>
          <w:rFonts w:eastAsiaTheme="minorHAnsi"/>
          <w:sz w:val="24"/>
          <w:szCs w:val="24"/>
          <w:lang w:eastAsia="en-US"/>
        </w:rPr>
        <w:t xml:space="preserve"> г. Москвы с просьбой включить заявительницу в федеральный реестр «двойников», взять на контроль рассмотрение жалобы структурным подразделением, в кратчайшие сроки снять аресты с ее банковских счетов и принять меры к возврату ошибочно взысканных денежных средств. В результате привлечения внимания к проблеме вышестоящего органа и телефонного разговора с руководителем Савеловского ОСП о производстве незамедлительных действий в течени</w:t>
      </w:r>
      <w:proofErr w:type="gramStart"/>
      <w:r w:rsidRPr="000959B1">
        <w:rPr>
          <w:rFonts w:eastAsiaTheme="minorHAnsi"/>
          <w:sz w:val="24"/>
          <w:szCs w:val="24"/>
          <w:lang w:eastAsia="en-US"/>
        </w:rPr>
        <w:t>и</w:t>
      </w:r>
      <w:proofErr w:type="gramEnd"/>
      <w:r w:rsidRPr="000959B1">
        <w:rPr>
          <w:rFonts w:eastAsiaTheme="minorHAnsi"/>
          <w:sz w:val="24"/>
          <w:szCs w:val="24"/>
          <w:lang w:eastAsia="en-US"/>
        </w:rPr>
        <w:t xml:space="preserve"> пяти дней денежные средства были возвращены гражданке Г.</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Печальная история с пенсионеркой Г. длилась на протяжении года. Удержания продолжились. Как выяснилось, у настоящего должника имелся поддельный паспорт. Миграционная служба Оренбургской области оказала содействие и по запросу Уполномоченного </w:t>
      </w:r>
      <w:proofErr w:type="gramStart"/>
      <w:r w:rsidRPr="000959B1">
        <w:rPr>
          <w:rFonts w:eastAsiaTheme="minorHAnsi"/>
          <w:sz w:val="24"/>
          <w:szCs w:val="24"/>
          <w:lang w:eastAsia="en-US"/>
        </w:rPr>
        <w:t>подтвердила подлинность паспорта заявительницы Г. После направления приставам-исполнителям официального документа вновь удержанные пенсионные выплаты вернулись</w:t>
      </w:r>
      <w:proofErr w:type="gramEnd"/>
      <w:r w:rsidRPr="000959B1">
        <w:rPr>
          <w:rFonts w:eastAsiaTheme="minorHAnsi"/>
          <w:sz w:val="24"/>
          <w:szCs w:val="24"/>
          <w:lang w:eastAsia="en-US"/>
        </w:rPr>
        <w:t xml:space="preserve"> на счет.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Письмом Федеральной службы судебных приставов от 29 мая 2017 г.     № 00011/17/48684-ДА «О вопросах ошибочной идентификации граждан как должников по исполнительному производству» прописан порядок действий работников аппаратов управления территориальных органов ФССП России и их структурных подразделений при поступлении обращений граждан по вопросам ошибочной идентификации их как должников по исполнительному производству.</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службу судебных приставов ложится обязанность: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-незамедлительно отменить все наложенные ранее аресты и ограничения на имущество, права гражданина, ошибочно идентифицированного как должника по исполнительному производству;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случае списания денежных средств со счетов в банках или иных кредитных организаций, а также удержаний денежных средств из заработной платы или иных доходов гражданина, ошибочно идентифицированного как должника, принять меры к возврату денежных средств, находящихся на депозитном счете структурного подразделения;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случае перечисления взысканных денежных сре</w:t>
      </w:r>
      <w:proofErr w:type="gramStart"/>
      <w:r w:rsidRPr="000959B1">
        <w:rPr>
          <w:rFonts w:eastAsiaTheme="minorHAnsi"/>
          <w:sz w:val="24"/>
          <w:szCs w:val="24"/>
          <w:lang w:eastAsia="en-US"/>
        </w:rPr>
        <w:t>дств вз</w:t>
      </w:r>
      <w:proofErr w:type="gramEnd"/>
      <w:r w:rsidRPr="000959B1">
        <w:rPr>
          <w:rFonts w:eastAsiaTheme="minorHAnsi"/>
          <w:sz w:val="24"/>
          <w:szCs w:val="24"/>
          <w:lang w:eastAsia="en-US"/>
        </w:rPr>
        <w:t xml:space="preserve">ыскателю необходимо принять меры к их возврату.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Несмотря на внесенные в законодательство, нормативные и ведомственные документы изменения и дополнения, позволяющие точно идентифицировать должника, ситуации с расплатой за долги однофамильцев продолжаются. Гражданка К. из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Орска, к примеру, на протяжении длительного времени ограничена в реализации права на получение ипотечного кредита по причине ошибочной идентификации ее с действительным должником в Национальном бюро кредитных историй.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Федеральная служба судебных приставов с помощью автоматизированной информационной системы ведет «Реестр двойников должников». Если введенные данные недостаточны (к примеру, нет сведений о месте рождения и других) и не всегда позволяют идентифицировать должника, инициативно подойти к разрешению возникающих проблем и вопросов. Указанные действия позволят в дальнейшем исключить совершение исполнительных действий в отношении лиц, не являющихся должниками по исполнительным производствам.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Службе судебных приставов-исполнителей и каждому ее сотруднику в отдельности надлежит в работе поставить в приоритет права человека. При допуске случаев необоснованного удержания средств в максимально короткие сроки принимать действенные меры для восстановления нарушенных прав. Следует помнить, когда судебный акт или судебное решение своевременно не исполняются, государственную гарантию по защите прав и свобод человека и гражданина можно признать недейственной.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Начиная с 2019 года в России официально стартовала</w:t>
      </w:r>
      <w:proofErr w:type="gramEnd"/>
      <w:r w:rsidRPr="000959B1">
        <w:rPr>
          <w:rFonts w:eastAsiaTheme="minorHAnsi"/>
          <w:sz w:val="24"/>
          <w:szCs w:val="24"/>
          <w:lang w:eastAsia="en-US"/>
        </w:rPr>
        <w:t xml:space="preserve"> реформа структуры ФССП. Уполномоченный выражает надежду, что расширение полномочий и способов воздействия на дебиторов приведет к повышению качества и эффективности деятельности правоохранительной службы, соответственно, при безусловном соблюдении прав граждан – и должников, и взыскателей.</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ЗАЩИТУ ОТ ПРОТИВОПРАВНЫХ  ПОСЯГАТЕЛЬСТВ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соответствии со статьей 52 Конституции Российской Федерации права потерпевших от преступлений и злоупотреблений властью охраняются законом, а государство обеспечивает потерпевшим доступ к правосудию и компенсацию причиненного ущерба. Однако фактически правовой статус потерпевших и существующие правовые механизмы не в полной мере обеспечивают реализацию этих конституционных гарантий. Практика работы Уполномоченного показала, что большое число жалоб породили волокита и необоснованные решения на стадии проведения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Пленум Верховного Суда Российской Федерации «О практике рассмотрения судами жалоб в порядке статьи 125 Уголовно-процессуального кодекса Российской Федерации» отнес действия (бездействие) либо решения должностных лиц, ограничивающие права граждан на участие в досудебном производстве, к затрудняющим доступ к правосудию.</w:t>
      </w:r>
      <w:proofErr w:type="gramEnd"/>
      <w:r w:rsidRPr="000959B1">
        <w:rPr>
          <w:rFonts w:eastAsiaTheme="minorHAnsi"/>
          <w:sz w:val="24"/>
          <w:szCs w:val="24"/>
          <w:lang w:eastAsia="en-US"/>
        </w:rPr>
        <w:t xml:space="preserve"> Согласно статье        144 Уголовно-процессуального кодекса Российской Федерации проверка сообщения о преступлении должна быть завершена не позднее трех суток со дня его поступления. При необходимости срок продлевается до 30 суток с обязательным указанием на конкретные, фактические обстоятельства, послужившие основанием для продления. Это единственная законная возможность продления сроков. Что же на деле? Отмена, порой неоднократно, постановления об отказе в возбуждении уголовного дела каждый раз фактически дает возможность заново устанавливать срок дополнительной проверки. Еще один из способов продления сроков – передача материала по </w:t>
      </w:r>
      <w:proofErr w:type="spellStart"/>
      <w:r w:rsidRPr="000959B1">
        <w:rPr>
          <w:rFonts w:eastAsiaTheme="minorHAnsi"/>
          <w:sz w:val="24"/>
          <w:szCs w:val="24"/>
          <w:lang w:eastAsia="en-US"/>
        </w:rPr>
        <w:t>подследственности</w:t>
      </w:r>
      <w:proofErr w:type="spellEnd"/>
      <w:r w:rsidRPr="000959B1">
        <w:rPr>
          <w:rFonts w:eastAsiaTheme="minorHAnsi"/>
          <w:sz w:val="24"/>
          <w:szCs w:val="24"/>
          <w:lang w:eastAsia="en-US"/>
        </w:rPr>
        <w:t xml:space="preserve"> из одного органа в другой.</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Согласно позиции Конституционного Суда РФ (определение от 24.12.2013 № 1936-О «Об отказе в принятии к рассмотрению жалобы гражданки Осиповой И.В. на нарушение ее конституционных прав частью шестой статьи 148 Уголовно-процессуального кодекса Российской Федерации») действующее уголовно-процессуальное законодательство не предполагает произвольную и многократную отмену по одному и тому же основанию </w:t>
      </w:r>
      <w:r w:rsidRPr="000959B1">
        <w:rPr>
          <w:rFonts w:eastAsiaTheme="minorHAnsi"/>
          <w:sz w:val="24"/>
          <w:szCs w:val="24"/>
          <w:lang w:eastAsia="en-US"/>
        </w:rPr>
        <w:lastRenderedPageBreak/>
        <w:t>постановления об отказе в возбуждении уголовного дела с направлением материалов для дополнительной</w:t>
      </w:r>
      <w:proofErr w:type="gramEnd"/>
      <w:r w:rsidRPr="000959B1">
        <w:rPr>
          <w:rFonts w:eastAsiaTheme="minorHAnsi"/>
          <w:sz w:val="24"/>
          <w:szCs w:val="24"/>
          <w:lang w:eastAsia="en-US"/>
        </w:rPr>
        <w:t xml:space="preserve"> проверки.</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В связи с изложенным Уполномоченный рекомендует руководителям всех структурных подразделений органов полиции и следственного комитета вернуться к изучению положений законодательства и правоприменительной практики, регулирующих вопросы порядка принятия, регистрации и рассмотрения заявлений и сообщений о преступлениях.</w:t>
      </w:r>
      <w:proofErr w:type="gramEnd"/>
      <w:r w:rsidRPr="000959B1">
        <w:rPr>
          <w:rFonts w:eastAsiaTheme="minorHAnsi"/>
          <w:sz w:val="24"/>
          <w:szCs w:val="24"/>
          <w:lang w:eastAsia="en-US"/>
        </w:rPr>
        <w:t xml:space="preserve"> Откровенно нарушать права людей, обратившихся за защитой от противоправных посягательств, недопустимо.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протяжении нескольких лет на территории области отмечается небольшой (2019 год – на 2,2%, 2020 – 2,6%), но </w:t>
      </w:r>
      <w:proofErr w:type="gramStart"/>
      <w:r w:rsidRPr="000959B1">
        <w:rPr>
          <w:rFonts w:eastAsiaTheme="minorHAnsi"/>
          <w:sz w:val="24"/>
          <w:szCs w:val="24"/>
          <w:lang w:eastAsia="en-US"/>
        </w:rPr>
        <w:t>все</w:t>
      </w:r>
      <w:proofErr w:type="gramEnd"/>
      <w:r w:rsidRPr="000959B1">
        <w:rPr>
          <w:rFonts w:eastAsiaTheme="minorHAnsi"/>
          <w:sz w:val="24"/>
          <w:szCs w:val="24"/>
          <w:lang w:eastAsia="en-US"/>
        </w:rPr>
        <w:t xml:space="preserve"> же рост числа зарегистрированных преступлений. Увеличился массив тяжких и особо тяжких преступных посягательств. Среди преступлений против собственности прирост произошел за счет краж денежных средств со счетов граждан и мошенниче</w:t>
      </w:r>
      <w:proofErr w:type="gramStart"/>
      <w:r w:rsidRPr="000959B1">
        <w:rPr>
          <w:rFonts w:eastAsiaTheme="minorHAnsi"/>
          <w:sz w:val="24"/>
          <w:szCs w:val="24"/>
          <w:lang w:eastAsia="en-US"/>
        </w:rPr>
        <w:t>ств вс</w:t>
      </w:r>
      <w:proofErr w:type="gramEnd"/>
      <w:r w:rsidRPr="000959B1">
        <w:rPr>
          <w:rFonts w:eastAsiaTheme="minorHAnsi"/>
          <w:sz w:val="24"/>
          <w:szCs w:val="24"/>
          <w:lang w:eastAsia="en-US"/>
        </w:rPr>
        <w:t xml:space="preserve">ех видов. На </w:t>
      </w:r>
      <w:proofErr w:type="gramStart"/>
      <w:r w:rsidRPr="000959B1">
        <w:rPr>
          <w:rFonts w:eastAsiaTheme="minorHAnsi"/>
          <w:sz w:val="24"/>
          <w:szCs w:val="24"/>
          <w:lang w:eastAsia="en-US"/>
        </w:rPr>
        <w:t>криминогенную обстановку</w:t>
      </w:r>
      <w:proofErr w:type="gramEnd"/>
      <w:r w:rsidRPr="000959B1">
        <w:rPr>
          <w:rFonts w:eastAsiaTheme="minorHAnsi"/>
          <w:sz w:val="24"/>
          <w:szCs w:val="24"/>
          <w:lang w:eastAsia="en-US"/>
        </w:rPr>
        <w:t xml:space="preserve"> продолжают оказывать негативное влияние преступления, совершенные с использованием информационно-телекоммуникационных технологий, а также в сфере незаконного оборота наркотиков.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работе правоохранительных органов серьезных перебоев, упущений, недостатков не произошло. Раскрыты резонансные преступления (убийства при отягчающих обстоятельствах) прошлых лет. По результатам опроса населения в субъектах Российской Федерации, </w:t>
      </w:r>
      <w:proofErr w:type="spellStart"/>
      <w:r w:rsidRPr="000959B1">
        <w:rPr>
          <w:rFonts w:eastAsiaTheme="minorHAnsi"/>
          <w:sz w:val="24"/>
          <w:szCs w:val="24"/>
          <w:lang w:eastAsia="en-US"/>
        </w:rPr>
        <w:t>проведенногоФедеральной</w:t>
      </w:r>
      <w:proofErr w:type="spellEnd"/>
      <w:r w:rsidRPr="000959B1">
        <w:rPr>
          <w:rFonts w:eastAsiaTheme="minorHAnsi"/>
          <w:sz w:val="24"/>
          <w:szCs w:val="24"/>
          <w:lang w:eastAsia="en-US"/>
        </w:rPr>
        <w:t xml:space="preserve"> службой охраны, в 2020 году отмечен достаточно высокий рейтинг оренбургской полиции: по показателю «защищенность от преступных посягательств на жизнь, здоровье, имущество граждан» 67,5% (3-е место среди регионов) опрошенных удовлетворены работой правоохранительных органов в этом направлении. Еще выше показатель эффективности деятельности по защите личных и имущественных интересов, здесь о доверии граждан высказались 68,5% (1-е место).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Под воздействием спиртных напитков совершено более пяти тысяч преступлений, это треть от общего числа раскрытых. Как правило, совершают их на почве семейно-бытовых отношений неработающие и ранее привлекавшиеся к ответственности граждане. При наличии медвытрезвителей, куда можно было бы отправить </w:t>
      </w:r>
      <w:proofErr w:type="gramStart"/>
      <w:r w:rsidRPr="000959B1">
        <w:rPr>
          <w:rFonts w:eastAsiaTheme="minorHAnsi"/>
          <w:sz w:val="24"/>
          <w:szCs w:val="24"/>
          <w:lang w:eastAsia="en-US"/>
        </w:rPr>
        <w:t>дебоширов</w:t>
      </w:r>
      <w:proofErr w:type="gramEnd"/>
      <w:r w:rsidRPr="000959B1">
        <w:rPr>
          <w:rFonts w:eastAsiaTheme="minorHAnsi"/>
          <w:sz w:val="24"/>
          <w:szCs w:val="24"/>
          <w:lang w:eastAsia="en-US"/>
        </w:rPr>
        <w:t xml:space="preserve"> до протрезвления, избежать продолжения конфликтов, зачастую переходящих грань ссоры, реально. По крайней мере, уменьшить статистику «пьяной» преступности.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Медицинские вытрезвители при органах внутренних дел были фактически ликвидированы в 2011 году. После этого граждан под сильным воздействием алкоголя доставляли в медицинские учреждения, нуждающиеся в лечении, при желании, проходили его. Но такое решение не отвечало положению дел в стране, выпивать российские граждане меньше не стали. От алкогольного опьянения, в том числе от переохлаждения на улицах, продолжало умирать значительное количество граждан. Кроме того, оказавшись на улице в беспомощном состоянии, такие лица нередко становились жертвами противоправных посягательств.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w:t>
      </w:r>
      <w:proofErr w:type="gramStart"/>
      <w:r w:rsidRPr="000959B1">
        <w:rPr>
          <w:rFonts w:eastAsiaTheme="minorHAnsi"/>
          <w:sz w:val="24"/>
          <w:szCs w:val="24"/>
          <w:lang w:eastAsia="en-US"/>
        </w:rPr>
        <w:t>тем</w:t>
      </w:r>
      <w:proofErr w:type="gramEnd"/>
      <w:r w:rsidRPr="000959B1">
        <w:rPr>
          <w:rFonts w:eastAsiaTheme="minorHAnsi"/>
          <w:sz w:val="24"/>
          <w:szCs w:val="24"/>
          <w:lang w:eastAsia="en-US"/>
        </w:rPr>
        <w:t xml:space="preserve"> что потребность в возрождении системы вытрезвителей осталась, в России принято решение о том, что с 1 января 2021 года сотрудники полиции на основании медицинского освидетельствования смогут доставлять в специализированные учреждения граждан, утративших способность самостоятельно передвигаться или ориентироваться в окружающей обстановке.</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29 декабря 2020 года Президент РФ В.В. Путин подписал Федеральный закон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 в соответствии с которым в субъектах Российской Федерации могут создаваться специализированные организации для оказания помощи указанным лицам.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Поможет ли воссоздание медвытрезвителей сдержать алкоголизм и тем более преступность – покажет время. Как бы то ни было, но уже в                  12 регионах они </w:t>
      </w:r>
      <w:r w:rsidRPr="000959B1">
        <w:rPr>
          <w:rFonts w:eastAsiaTheme="minorHAnsi"/>
          <w:sz w:val="24"/>
          <w:szCs w:val="24"/>
          <w:lang w:eastAsia="en-US"/>
        </w:rPr>
        <w:lastRenderedPageBreak/>
        <w:t xml:space="preserve">функционируют. Положителен опыт Республики Татарстан, где как таковые медицинские вытрезвители не переставали существовать.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Регулируя отдельные вопросы в сфере охраны здоровья граждан, в Республике Татарстан принят Закон от 10 июля 2017 года № 50-ЗРТ              «О наделении органов местного самоуправления муниципальных районов и городских округов государственными полномочиями Республики Татарстан по оказанию в специализированных учреждениях услуг лицам, находящимся в общественных местах в состоянии алкогольного опьянения и утратившим способность самостоятельно передвигаться или ориентироваться в окружающей обстановке».</w:t>
      </w:r>
      <w:proofErr w:type="gramEnd"/>
      <w:r w:rsidRPr="000959B1">
        <w:rPr>
          <w:rFonts w:eastAsiaTheme="minorHAnsi"/>
          <w:sz w:val="24"/>
          <w:szCs w:val="24"/>
          <w:lang w:eastAsia="en-US"/>
        </w:rPr>
        <w:t xml:space="preserve"> Кабинет Министров Республики своим постановлением от 27 сентября 2017 года № 724 утвердил порядок оказания услуг. Полномочия подкреплены средствами субвенции, предоставляемыми бюджетам муниципальных районов и городских округов из бюджета Республики. В 2020 году скорректирован норматив стоимости услуг.</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рекомендует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Законодательному Собранию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на основании федерального законодательства подготовить законопроект о создании в Оренбургской области объектов специализированных организаций для оказания помощи лицам, находящимся в состоянии алкогольного, наркотического или иного токсического опьянения. Для участия в законотворчестве привлечь представителей сфер здравоохранения, социальной защиты населения, внутренних дел, частного партнерства.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Вопросы соблюдения прав граждан в уголовном судопроизводстве для Уполномоченного имеют </w:t>
      </w:r>
      <w:proofErr w:type="gramStart"/>
      <w:r w:rsidRPr="000959B1">
        <w:rPr>
          <w:rFonts w:eastAsiaTheme="minorHAnsi"/>
          <w:sz w:val="24"/>
          <w:szCs w:val="24"/>
          <w:lang w:eastAsia="en-US"/>
        </w:rPr>
        <w:t>важное значение</w:t>
      </w:r>
      <w:proofErr w:type="gramEnd"/>
      <w:r w:rsidRPr="000959B1">
        <w:rPr>
          <w:rFonts w:eastAsiaTheme="minorHAnsi"/>
          <w:sz w:val="24"/>
          <w:szCs w:val="24"/>
          <w:lang w:eastAsia="en-US"/>
        </w:rPr>
        <w:t xml:space="preserve">. Ежегодно обращения и жалобы на несправедливость приговора, несогласие с иными судебными решениями, необъективность производства дознания и предварительного расследования по уголовным делам, несоблюдение разумных сроков проведения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 и необоснованность принятых процессуальных решений стабильно из года в год составляют 8-10% от общего количества.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отчетном году в почту Уполномоченного поступило около десяти обращений граждан, их представителей или общественных организаций о случаях, связанных с оказанием физического или иного воздействия со стороны сотрудников правоохранительных органов, уголовно-исполнительной системы. Все обращения направлены по подведомственности в органы прокуратуры и следственный комитет для организации проверки или оценке уже принятого по результатам проверки процессуального решения. По итогам </w:t>
      </w:r>
      <w:proofErr w:type="gramStart"/>
      <w:r w:rsidRPr="000959B1">
        <w:rPr>
          <w:rFonts w:eastAsiaTheme="minorHAnsi"/>
          <w:sz w:val="24"/>
          <w:szCs w:val="24"/>
          <w:lang w:eastAsia="en-US"/>
        </w:rPr>
        <w:t>контроля за</w:t>
      </w:r>
      <w:proofErr w:type="gramEnd"/>
      <w:r w:rsidRPr="000959B1">
        <w:rPr>
          <w:rFonts w:eastAsiaTheme="minorHAnsi"/>
          <w:sz w:val="24"/>
          <w:szCs w:val="24"/>
          <w:lang w:eastAsia="en-US"/>
        </w:rPr>
        <w:t xml:space="preserve"> рассмотрением такого вида обращений не получено данных о подтверждении фактов, возбуждении уголовных дел и привлечении к ответственности.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жалобы осужденных и их защитников на состоявшиеся приговоры или судебные </w:t>
      </w:r>
      <w:proofErr w:type="gramStart"/>
      <w:r w:rsidRPr="000959B1">
        <w:rPr>
          <w:rFonts w:eastAsiaTheme="minorHAnsi"/>
          <w:sz w:val="24"/>
          <w:szCs w:val="24"/>
          <w:lang w:eastAsia="en-US"/>
        </w:rPr>
        <w:t>решения</w:t>
      </w:r>
      <w:proofErr w:type="gramEnd"/>
      <w:r w:rsidRPr="000959B1">
        <w:rPr>
          <w:rFonts w:eastAsiaTheme="minorHAnsi"/>
          <w:sz w:val="24"/>
          <w:szCs w:val="24"/>
          <w:lang w:eastAsia="en-US"/>
        </w:rPr>
        <w:t xml:space="preserve"> по уголовным делам обратившиеся получали разъяснения норм действующего законодательства о сроках и порядке обжалования. Часть обращений направлялась в органы прокуратуры для проверки вступившего в законную силу приговора в порядке надзора. Таких обращений немного в сравнении с жалобами на волокиту и качество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 Несмотря на принимаемые меры по укреплению учетно-регистрационной дисциплины не изжиты факты укрытия преступлений, вынесения незаконных и необоснованных постановлений об отказе в возбуждении уголовного дела. По данным органов прокуратуры, выявлено и восстановлено на учете 1 803 преступления, ранее известных, но неучтенных. После отмены постановлений об отказе в возбуждении уголовного дела постановлено на учет свыше 2 тысяч преступлений.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Практически в каждом ежегодном докладе Уполномоченный отражает ситуацию с нарушением прав граждан на защиту от преступных </w:t>
      </w:r>
      <w:proofErr w:type="spellStart"/>
      <w:r w:rsidRPr="000959B1">
        <w:rPr>
          <w:rFonts w:eastAsiaTheme="minorHAnsi"/>
          <w:sz w:val="24"/>
          <w:szCs w:val="24"/>
          <w:lang w:eastAsia="en-US"/>
        </w:rPr>
        <w:t>посяга-тельств</w:t>
      </w:r>
      <w:proofErr w:type="spellEnd"/>
      <w:r w:rsidRPr="000959B1">
        <w:rPr>
          <w:rFonts w:eastAsiaTheme="minorHAnsi"/>
          <w:sz w:val="24"/>
          <w:szCs w:val="24"/>
          <w:lang w:eastAsia="en-US"/>
        </w:rPr>
        <w:t xml:space="preserve">, когда на протяжении длительного времени шла </w:t>
      </w:r>
      <w:proofErr w:type="gramStart"/>
      <w:r w:rsidRPr="000959B1">
        <w:rPr>
          <w:rFonts w:eastAsiaTheme="minorHAnsi"/>
          <w:sz w:val="24"/>
          <w:szCs w:val="24"/>
          <w:lang w:eastAsia="en-US"/>
        </w:rPr>
        <w:t>откровенная</w:t>
      </w:r>
      <w:proofErr w:type="gramEnd"/>
      <w:r w:rsidRPr="000959B1">
        <w:rPr>
          <w:rFonts w:eastAsiaTheme="minorHAnsi"/>
          <w:sz w:val="24"/>
          <w:szCs w:val="24"/>
          <w:lang w:eastAsia="en-US"/>
        </w:rPr>
        <w:t xml:space="preserve"> </w:t>
      </w:r>
      <w:proofErr w:type="spellStart"/>
      <w:r w:rsidRPr="000959B1">
        <w:rPr>
          <w:rFonts w:eastAsiaTheme="minorHAnsi"/>
          <w:sz w:val="24"/>
          <w:szCs w:val="24"/>
          <w:lang w:eastAsia="en-US"/>
        </w:rPr>
        <w:t>воло-кита</w:t>
      </w:r>
      <w:proofErr w:type="spellEnd"/>
      <w:r w:rsidRPr="000959B1">
        <w:rPr>
          <w:rFonts w:eastAsiaTheme="minorHAnsi"/>
          <w:sz w:val="24"/>
          <w:szCs w:val="24"/>
          <w:lang w:eastAsia="en-US"/>
        </w:rPr>
        <w:t xml:space="preserve"> по заявлениям, объемы дополнительных проверок не увеличивались, выносились заведомо незаконные (в последующем </w:t>
      </w:r>
      <w:r w:rsidRPr="000959B1">
        <w:rPr>
          <w:rFonts w:eastAsiaTheme="minorHAnsi"/>
          <w:sz w:val="24"/>
          <w:szCs w:val="24"/>
          <w:lang w:eastAsia="en-US"/>
        </w:rPr>
        <w:lastRenderedPageBreak/>
        <w:t xml:space="preserve">отмененные) процессуальные решения. Дополнительная проверка заявления о преступлении стала удобным механизмом улучшения показателей работы.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Вынесенные незаконные и немотивированные постановления об отказе в возбуждении уголовного дела не отменялись до тех пор, пока не поступит жалоба заинтересованного лица или не придет запрос на материал.</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 сожалению, действующее уголовно-процессуальное законодательство РФ не предусматривает предельного количества возвращения материалов на дополнительную проверку.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Меры к улучшению качества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 недопустимости вынесения постановлений об отказе в возбуждении уголовного дела без проведения необходимого комплекса проверочных мероприятий, принятие мер взыскания за необоснованные процессуальные решения – все это должно работать эффективно. Но практика показывает, что положение дел иное.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неоднократно отмечал, что одним из способов решения данной проблемы мог бы стать отдельный учет количества отмененных решений по одному и тому же материалу, а результаты такого учета можно было бы использовать при решении кадровых вопросов.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Подводя итоги года в своих предыдущих докладах, Уполномоченный не раз направлял в адрес руководителей правоохранительных органов рекомендации в части усиления ведомственного </w:t>
      </w:r>
      <w:proofErr w:type="gramStart"/>
      <w:r w:rsidRPr="000959B1">
        <w:rPr>
          <w:rFonts w:eastAsiaTheme="minorHAnsi"/>
          <w:sz w:val="24"/>
          <w:szCs w:val="24"/>
          <w:lang w:eastAsia="en-US"/>
        </w:rPr>
        <w:t>контроля за</w:t>
      </w:r>
      <w:proofErr w:type="gramEnd"/>
      <w:r w:rsidRPr="000959B1">
        <w:rPr>
          <w:rFonts w:eastAsiaTheme="minorHAnsi"/>
          <w:sz w:val="24"/>
          <w:szCs w:val="24"/>
          <w:lang w:eastAsia="en-US"/>
        </w:rPr>
        <w:t xml:space="preserve"> подчиненными сотрудниками. Продолжающиеся многочисленные обращения свидетельство того, что некачественная работа продолжает иметь место.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Кроме как обратиться к должностному лицу, в чьи полномочия входит оценка работы и решения по рассмотрению соответствующих обращений граждан, Уполномоченный других правовых возможностей не имеет. Речь идет о прокурорском надзоре за законностью и обоснованностью постановлений об отказе в возбуждении уголовного дела. Письма-просьбы в адрес надзирающего прокурора с акцентированием внимания на нарушение права заявителя, волокиту сотрудников полиции при сборе документов и доказательств, неверную оценку действиям нарушителей закона, нарушения разумных сроков проведения проверки по заявлениям о преступлениях и так далее не остаются без должной реакции – незаконные и необоснованные процессуальные решения отменяются.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 редким </w:t>
      </w:r>
      <w:proofErr w:type="gramStart"/>
      <w:r w:rsidRPr="000959B1">
        <w:rPr>
          <w:rFonts w:eastAsiaTheme="minorHAnsi"/>
          <w:sz w:val="24"/>
          <w:szCs w:val="24"/>
          <w:lang w:eastAsia="en-US"/>
        </w:rPr>
        <w:t>случаем</w:t>
      </w:r>
      <w:proofErr w:type="gramEnd"/>
      <w:r w:rsidRPr="000959B1">
        <w:rPr>
          <w:rFonts w:eastAsiaTheme="minorHAnsi"/>
          <w:sz w:val="24"/>
          <w:szCs w:val="24"/>
          <w:lang w:eastAsia="en-US"/>
        </w:rPr>
        <w:t xml:space="preserve"> очередная отмена постановления об отказе в возбуждении уголовного дела приводила к активизации деятельности органов дознания. В практике деятельности Уполномоченного есть, конечно, положительные примеры, когда удавалось защитить граждан от беззакония, восстановить нарушенные права или, по крайней мере, этому поспособствовать. Примером может служить обращение жительницы областного центра гражданки К., которая искала «защиту от </w:t>
      </w:r>
      <w:proofErr w:type="gramStart"/>
      <w:r w:rsidRPr="000959B1">
        <w:rPr>
          <w:rFonts w:eastAsiaTheme="minorHAnsi"/>
          <w:sz w:val="24"/>
          <w:szCs w:val="24"/>
          <w:lang w:eastAsia="en-US"/>
        </w:rPr>
        <w:t>беспредела</w:t>
      </w:r>
      <w:proofErr w:type="gramEnd"/>
      <w:r w:rsidRPr="000959B1">
        <w:rPr>
          <w:rFonts w:eastAsiaTheme="minorHAnsi"/>
          <w:sz w:val="24"/>
          <w:szCs w:val="24"/>
          <w:lang w:eastAsia="en-US"/>
        </w:rPr>
        <w:t xml:space="preserve">» (из обращения).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Суть обращения заключалась в следующем: 23 июля в ночное время в квартире, расположенной по адресу: пер. Станочный, д. 12, где в двух комнатах проживают дети заявительницы, произошел пожар, причинивший семье материальный ущерб. Причина возгорания – зажигательная смесь, подброшенная в коридор трехкомнатной квартиры. Квартира – долевая собственность, одна из комнат, в которой длительное время никто не проживал, принадлежит другим людям. Они предлагали выкупить комнату, но в связи с завышенной стоимостью, семья заявительницы не имеет такой возможности. Конфликтная ситуация налицо.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Когда произошел пожар, дверь в квартиру была открыта ключом, следов взлома не обнаружено. Хорошо, что люди услышали хлопок и быстро смогли потушить возгорание помещения, в противном случае не обошлось бы без жертв. Такое поведение кроме как преступным назвать нельзя. Однако в отделе полиции № 4 МУ МВД России «Оренбургское» производство по делу об административном правонарушении длилось три месяца и прекращено в связи с истечением срока давности привлечения к </w:t>
      </w:r>
      <w:r w:rsidRPr="000959B1">
        <w:rPr>
          <w:rFonts w:eastAsiaTheme="minorHAnsi"/>
          <w:sz w:val="24"/>
          <w:szCs w:val="24"/>
          <w:lang w:eastAsia="en-US"/>
        </w:rPr>
        <w:lastRenderedPageBreak/>
        <w:t xml:space="preserve">административной ответственности. Виновное лицо так и не было установлено. Сложившаяся между соседями ситуация указывала на мотив из-за неприязни собственника закрытой комнаты. Неоднократные жалобы руководству отдела полиции, в прокуратуру Промышленного района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ни к чему не приводили.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После направления Уполномоченным обращения К. прокурору района с просьбой принятия мер в декабре по факту совершенного поджога возбуждено уголовное дело. Спустя четыре месяца, при явных признаках противоправного деяния, правоохранительные органы не усмотрели их. Вероятности того, что поджигатель понесет ответственность и возместит ущерб семье, нет.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Безусловно, по одному примеру нельзя судить о безответственном отношении к исполнению своих служебных обязанностей сотрудников правоохранительной системы. Но данный </w:t>
      </w:r>
      <w:proofErr w:type="gramStart"/>
      <w:r w:rsidRPr="000959B1">
        <w:rPr>
          <w:rFonts w:eastAsiaTheme="minorHAnsi"/>
          <w:sz w:val="24"/>
          <w:szCs w:val="24"/>
          <w:lang w:eastAsia="en-US"/>
        </w:rPr>
        <w:t>пример</w:t>
      </w:r>
      <w:proofErr w:type="gramEnd"/>
      <w:r w:rsidRPr="000959B1">
        <w:rPr>
          <w:rFonts w:eastAsiaTheme="minorHAnsi"/>
          <w:sz w:val="24"/>
          <w:szCs w:val="24"/>
          <w:lang w:eastAsia="en-US"/>
        </w:rPr>
        <w:t xml:space="preserve"> к сожалению, не единичен. Вывод о слабой защищенности добропорядочных, законопослушных граждан напрашивается сам собой.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Анализ поступающих за последние два года жалоб показал, что сегодня под видом юридической консультации практикуется мошенничество.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в отчетном году в адрес Уполномоченного по правам человека в Оренбургской области продолжили поступать обращения граждан, составленные по одной форме, содержащие многочисленные выдержки из законов с юридически непрофессиональными требованиями: расторгнуть гражданско-правовые договоры, вернуть уплаченные за некачественный товар денежные средства, привлечь к уголовной ответственности и т.п. Каждое обращение содержало требование выплатить заявителю моральный и материальный вред в размере от 10 до 100 тысяч рублей.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Граждане, нуждающиеся в юридической помощи, искали в сети «Интернет» информацию о юридических центрах, в некоторых случаях вступая в </w:t>
      </w:r>
      <w:proofErr w:type="spellStart"/>
      <w:r w:rsidRPr="000959B1">
        <w:rPr>
          <w:rFonts w:eastAsiaTheme="minorHAnsi"/>
          <w:sz w:val="24"/>
          <w:szCs w:val="24"/>
          <w:lang w:eastAsia="en-US"/>
        </w:rPr>
        <w:t>онлайн-переписку</w:t>
      </w:r>
      <w:proofErr w:type="spellEnd"/>
      <w:r w:rsidRPr="000959B1">
        <w:rPr>
          <w:rFonts w:eastAsiaTheme="minorHAnsi"/>
          <w:sz w:val="24"/>
          <w:szCs w:val="24"/>
          <w:lang w:eastAsia="en-US"/>
        </w:rPr>
        <w:t xml:space="preserve"> с виртуальным юристом на сайте. Потом они приглашались на бесплатную юридическую консультацию в ООО «Успех» (далее – Общество).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Под предлогом оказания бесплатной юридической помощи лично директор и сотрудники Общества вводили граждан в заблуждение о том, что в результате их деятельности обязательно </w:t>
      </w:r>
      <w:proofErr w:type="gramStart"/>
      <w:r w:rsidRPr="000959B1">
        <w:rPr>
          <w:rFonts w:eastAsiaTheme="minorHAnsi"/>
          <w:sz w:val="24"/>
          <w:szCs w:val="24"/>
          <w:lang w:eastAsia="en-US"/>
        </w:rPr>
        <w:t>будет</w:t>
      </w:r>
      <w:proofErr w:type="gramEnd"/>
      <w:r w:rsidRPr="000959B1">
        <w:rPr>
          <w:rFonts w:eastAsiaTheme="minorHAnsi"/>
          <w:sz w:val="24"/>
          <w:szCs w:val="24"/>
          <w:lang w:eastAsia="en-US"/>
        </w:rPr>
        <w:t xml:space="preserve"> достигнут положительный результат, в том числе в судебном порядке. С гражданами заключались договоры оказания юридических услуг – устная консультация, составление заявлений и жалоб.  Затем по требованию сотрудников граждане подписывали акт приема-сдачи оказанных услуг, получив взамен для отправки письма, адресованные в органы власти и различные организации, в том числе Уполномоченному по правам человека в Оренбургской области. Гонорар за услуги взимался в несоразмерно большом размере. В случае обращения с претензией о возврате денег по причине отсутствия положительного результата граждане получали отказ (все услуги по договору оказаны и акт подписан).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Содержание изготовленных в Обществе обращений не конкретное, наличие того или иного права у гражданина не подтверждено ни ссылками на документы, ни самими документами (или их копиями), изложенные требования направлены некомпетентным должностным лицам.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Так, к примеру, гражданка К. обратилась в ООО «Успех» с проблемой обмена товара – кроссовок стоимостью 2 980 руб., заказанных по Интернету. В Общество она внесла сумму в размере 28 580 руб. за «оказанные юридические услуги», а именно составление писем о возврате денежных средств за товар и возмещении морального вреда. Получив отказ от поставщика товара, пенсионерка вновь обратилась в Общество, но ее не приняли. Гонорар не возвращен.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Другой пример с гражданкой С., которая обратилась в ООО «Успех» после рекламы о бесплатной юридической консультации. В ходе беседы с сотрудниками Общества ее убедили, что обязательно добьются возмещения ущерба, причиненного ей в результате противоправных действий соседа, для чего необходимо заплатить гонорар в размере 34 580 руб. Указанная сумма, со слов сотрудников, будет возвращена заявительнице в </w:t>
      </w:r>
      <w:r w:rsidRPr="000959B1">
        <w:rPr>
          <w:rFonts w:eastAsiaTheme="minorHAnsi"/>
          <w:sz w:val="24"/>
          <w:szCs w:val="24"/>
          <w:lang w:eastAsia="en-US"/>
        </w:rPr>
        <w:lastRenderedPageBreak/>
        <w:t>процессе судопроизводства. Изготовленные обращения были переданы гражданке для отправки указанным адресатам. После подписания договора об оказании юридических услуг потребовалось подписать и акт приема-сдачи оказанных услуг.</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Представленные в аппарат Уполномоченного обращения от имени заявительницы в различные инстанции, в том числе и УМВД, носили общий характер, перечисление статьей Конституции и их изложение. Конечно, сумма гонорара не вернулась. Вопросы, с которыми гражданка обратилась за помощью, так и остались неразрешенными.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Изучив ситуацию, в которой оказались многочисленные граждане, Уполномоченный пришел к выводу, что деятельность ООО «Успех» направлена на извлечение собственной выгоды и наживы путем обмана граждан и введения их в заблуждение. Пострадавших от действий представителей ООО «Успех» обозначилось более 40 человек, они объединились в группу. Основная масса – пенсионеры, инвалиды, малоимущие. Граждане, не получив ожидаемого, стали требовать возврата уплаченных денег. Суммы оказались немалые, и возвращать их никто не собирался.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Поступившие в адрес Уполномоченного обращения об оказании содействия в привлечении сотрудников ООО «Успех» к ответственности и возврате средств в октябре 2020 года направлены через органы прокуратуры в полицию для проверки и принятия решения. Несмотря на требование прокурора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Оренбурга о возбуждении уголовного дела в МУ МВД России «Оренбургское», решение не принято. На момент подготовки </w:t>
      </w:r>
      <w:proofErr w:type="gramStart"/>
      <w:r w:rsidRPr="000959B1">
        <w:rPr>
          <w:rFonts w:eastAsiaTheme="minorHAnsi"/>
          <w:sz w:val="24"/>
          <w:szCs w:val="24"/>
          <w:lang w:eastAsia="en-US"/>
        </w:rPr>
        <w:t>доклада</w:t>
      </w:r>
      <w:proofErr w:type="gramEnd"/>
      <w:r w:rsidRPr="000959B1">
        <w:rPr>
          <w:rFonts w:eastAsiaTheme="minorHAnsi"/>
          <w:sz w:val="24"/>
          <w:szCs w:val="24"/>
          <w:lang w:eastAsia="en-US"/>
        </w:rPr>
        <w:t xml:space="preserve"> на запрос Уполномоченного поступил ответ о том, что в органы полиции поступило свыше 20 заявлений граждан по фактам незаконной деятельности данной организации, проверка проводится, ее ход контролируется.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Ранее, в конце 2019 года, в адрес полиции и прокурора Уполномоченным направлялись подобные заявления граждан на сотрудников ООО «Оренбургский Центр Юридической помощи». По информации следственных органов, в марте 2021 года уголовное дело будет направлено в суд для рассмотрения.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Длительность и неспешность в проведении проверки привели к распространению подобного вида мошенничества на территории областного центра и в целом по региону. Одна фирма закрылась, другая открылась. Естественно, безнаказанность одной дала шансы уверенно действовать другой, аналогичной.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момент подготовки настоящего доклада от коллеги – Уполномоченного по правам человека в Краснодарском крае пришло письмо, в котором сообщалось о распространении на территории края так называемых юридических фирм, деятельность которых направлена не на восстановление нарушенных прав обратившихся граждан, а на извлечение прибыли. Описанная ситуация схожа с деятельностью вышеописанных оренбургских фирм: подготовка обращений по единому шаблону, текст из выдержек норм законодательства, которые не относятся к предмету обращения, отсутствие документального подтверждения решений и предпринятых мер, завышенная цена услуг – от 12 до 80 тыс. руб.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этому поводу давно забита тревога. В СМИ и Интернете появилась информация о том, что в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Волгограде сотрудники фирмы ООО «Региональный центр юридической помощи» под вымышленными именами оказывали услуги, не имея профильного образования. Заключали договоры с клиентами, но после оплаты консультаций ничего не делалось. Когда люди требовали вернуть деньги, предлагали обратиться в суд. Предварительная сумма ущерба, причиненного </w:t>
      </w:r>
      <w:proofErr w:type="spellStart"/>
      <w:r w:rsidRPr="000959B1">
        <w:rPr>
          <w:rFonts w:eastAsiaTheme="minorHAnsi"/>
          <w:sz w:val="24"/>
          <w:szCs w:val="24"/>
          <w:lang w:eastAsia="en-US"/>
        </w:rPr>
        <w:t>волгоградцам</w:t>
      </w:r>
      <w:proofErr w:type="spellEnd"/>
      <w:r w:rsidRPr="000959B1">
        <w:rPr>
          <w:rFonts w:eastAsiaTheme="minorHAnsi"/>
          <w:sz w:val="24"/>
          <w:szCs w:val="24"/>
          <w:lang w:eastAsia="en-US"/>
        </w:rPr>
        <w:t xml:space="preserve">, составляет около 30 миллионов рублей, в списке потерпевших – 50 человек, большинство которых пенсионеры и многодетные семьи. По факту мошенничества в особо крупном размере возбуждено уголовное дело, есть задержанные. Какие нужны объемы по количеству обманутых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и их денежных сре</w:t>
      </w:r>
      <w:proofErr w:type="gramStart"/>
      <w:r w:rsidRPr="000959B1">
        <w:rPr>
          <w:rFonts w:eastAsiaTheme="minorHAnsi"/>
          <w:sz w:val="24"/>
          <w:szCs w:val="24"/>
          <w:lang w:eastAsia="en-US"/>
        </w:rPr>
        <w:t>дств дл</w:t>
      </w:r>
      <w:proofErr w:type="gramEnd"/>
      <w:r w:rsidRPr="000959B1">
        <w:rPr>
          <w:rFonts w:eastAsiaTheme="minorHAnsi"/>
          <w:sz w:val="24"/>
          <w:szCs w:val="24"/>
          <w:lang w:eastAsia="en-US"/>
        </w:rPr>
        <w:t xml:space="preserve">я того, чтобы прекратить незаконную деятельность на территории Оренбургской области </w:t>
      </w:r>
      <w:proofErr w:type="spellStart"/>
      <w:r w:rsidRPr="000959B1">
        <w:rPr>
          <w:rFonts w:eastAsiaTheme="minorHAnsi"/>
          <w:sz w:val="24"/>
          <w:szCs w:val="24"/>
          <w:lang w:eastAsia="en-US"/>
        </w:rPr>
        <w:t>лжеюристов</w:t>
      </w:r>
      <w:proofErr w:type="spellEnd"/>
      <w:r w:rsidRPr="000959B1">
        <w:rPr>
          <w:rFonts w:eastAsiaTheme="minorHAnsi"/>
          <w:sz w:val="24"/>
          <w:szCs w:val="24"/>
          <w:lang w:eastAsia="en-US"/>
        </w:rPr>
        <w:t>? Этот вопрос Уполномоченный адресует руководству оренбургской полиции.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Практически в каждом своем ежегодном докладе Уполномоченный рекомендует при принятии решения </w:t>
      </w:r>
      <w:proofErr w:type="gramStart"/>
      <w:r w:rsidRPr="000959B1">
        <w:rPr>
          <w:rFonts w:eastAsiaTheme="minorHAnsi"/>
          <w:sz w:val="24"/>
          <w:szCs w:val="24"/>
          <w:lang w:eastAsia="en-US"/>
        </w:rPr>
        <w:t>опираться</w:t>
      </w:r>
      <w:proofErr w:type="gramEnd"/>
      <w:r w:rsidRPr="000959B1">
        <w:rPr>
          <w:rFonts w:eastAsiaTheme="minorHAnsi"/>
          <w:sz w:val="24"/>
          <w:szCs w:val="24"/>
          <w:lang w:eastAsia="en-US"/>
        </w:rPr>
        <w:t xml:space="preserve"> прежде всего на закон в системной связи с конституционным принципом приоритета прав человека, которые, согласно Конституции РФ, определяют смысл, содержание и применение любого закона. Рекомендация продолжает оставаться актуальной для всех органов власти. Необходимо исключить практику отказов гражданину в реализации его права, обосновывая их разъяснениями отстаивать свои интересы в судебной инстанции.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в очередной раз рекомендует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Управлению министерства внутренних дел России по Оренбургской области, СК СУ России по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осуществлять меры по повышению качества и сокращению сроков проведения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 недопустимости вынесения постановлений об отказе в возбуждении уголовного дела без проведения необходимого комплекса проверочных мероприятий;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при проведении </w:t>
      </w:r>
      <w:proofErr w:type="spellStart"/>
      <w:r w:rsidRPr="000959B1">
        <w:rPr>
          <w:rFonts w:eastAsiaTheme="minorHAnsi"/>
          <w:sz w:val="24"/>
          <w:szCs w:val="24"/>
          <w:lang w:eastAsia="en-US"/>
        </w:rPr>
        <w:t>доследственных</w:t>
      </w:r>
      <w:proofErr w:type="spellEnd"/>
      <w:r w:rsidRPr="000959B1">
        <w:rPr>
          <w:rFonts w:eastAsiaTheme="minorHAnsi"/>
          <w:sz w:val="24"/>
          <w:szCs w:val="24"/>
          <w:lang w:eastAsia="en-US"/>
        </w:rPr>
        <w:t xml:space="preserve"> проверок </w:t>
      </w:r>
      <w:proofErr w:type="gramStart"/>
      <w:r w:rsidRPr="000959B1">
        <w:rPr>
          <w:rFonts w:eastAsiaTheme="minorHAnsi"/>
          <w:sz w:val="24"/>
          <w:szCs w:val="24"/>
          <w:lang w:eastAsia="en-US"/>
        </w:rPr>
        <w:t>более календарного</w:t>
      </w:r>
      <w:proofErr w:type="gramEnd"/>
      <w:r w:rsidRPr="000959B1">
        <w:rPr>
          <w:rFonts w:eastAsiaTheme="minorHAnsi"/>
          <w:sz w:val="24"/>
          <w:szCs w:val="24"/>
          <w:lang w:eastAsia="en-US"/>
        </w:rPr>
        <w:t xml:space="preserve"> года - руководителям брать под личный контроль ход проверок, на межведомственных совещаниях обсуждать и утверждать план мероприятий, выполнение которого должно привести к окончанию проверки и вынесению окончательного, законного решения по конкретному материалу;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Руководству Управления министерства внутренних дел России по Оренбургской области, прокурору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взять под личный контроль ход проверки по заявлениям граждан, пострадавших в результате мошеннических действий ООО «Успех», добившись незамедлительного принятия законного и обоснованного процессуального решения.</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СОБЛЮДЕНИЕ ПРАВ В УЧРЕЖДЕНИЯХ ОРГАНОВ ПОЛИЦИИ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обеспечения прав человека в местах изоляции должны создаваться такие условия содержания, которые отвечают требованиям международного и национального законодательства.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Вопросы соблюдения прав граждан, помещенных в учреждения органов полиции – изоляторы временного содержания подозреваемых и обвиняемых в совершении преступлений (далее – ИВС) и специальные приемники для содержания лиц, подвергнутых административному аресту (далее – спецприемник), занимают у Уполномоченного одно из значимых мест.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Из имеющихся в 2011 году ИВС только 16% в целом соответствовали требованиям Федерального закона от 15.07.1995 № 103-ФЗ «О содержании под стражей подозреваемых и обвиняемых в совершении преступлений». Основная же их часть не только имели отклонения от нормативов, но и создавали неприемлемые условия для содержания граждан. Это  расположение в подвальных помещениях, отсутствие водопровода и канализации, неудовлетворительное освещение, недостаточное отопление, неэффективная вентиляция, невозможность реализации права на осуществление прогулок, переполненность камер и т.д.</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отметить, что за весь период деятельности Уполномоченного в его адрес поступало относительно небольшое количество обращений граждан, в которых сообщалось о нарушенных правах при их нахождении в </w:t>
      </w:r>
      <w:proofErr w:type="spellStart"/>
      <w:r w:rsidRPr="000959B1">
        <w:rPr>
          <w:rFonts w:eastAsiaTheme="minorHAnsi"/>
          <w:sz w:val="24"/>
          <w:szCs w:val="24"/>
          <w:lang w:eastAsia="en-US"/>
        </w:rPr>
        <w:t>спецучреждениях</w:t>
      </w:r>
      <w:proofErr w:type="spellEnd"/>
      <w:r w:rsidRPr="000959B1">
        <w:rPr>
          <w:rFonts w:eastAsiaTheme="minorHAnsi"/>
          <w:sz w:val="24"/>
          <w:szCs w:val="24"/>
          <w:lang w:eastAsia="en-US"/>
        </w:rPr>
        <w:t xml:space="preserve"> органов полиции. Основные вопросы касались материально-бытового, санитарного и медицинского обеспечения.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Уполномоченным на постоянной основе осуществлялся мониторинг соблюдения прав граждан в </w:t>
      </w:r>
      <w:proofErr w:type="spellStart"/>
      <w:r w:rsidRPr="000959B1">
        <w:rPr>
          <w:rFonts w:eastAsiaTheme="minorHAnsi"/>
          <w:sz w:val="24"/>
          <w:szCs w:val="24"/>
          <w:lang w:eastAsia="en-US"/>
        </w:rPr>
        <w:t>спецучреждениях</w:t>
      </w:r>
      <w:proofErr w:type="spellEnd"/>
      <w:r w:rsidRPr="000959B1">
        <w:rPr>
          <w:rFonts w:eastAsiaTheme="minorHAnsi"/>
          <w:sz w:val="24"/>
          <w:szCs w:val="24"/>
          <w:lang w:eastAsia="en-US"/>
        </w:rPr>
        <w:t xml:space="preserve"> органов внутренних дел. Реализуя функции контроля, ежегодно совместно с должностными лицами органов полиции разрабатывались графики проверок. </w:t>
      </w:r>
      <w:proofErr w:type="gramStart"/>
      <w:r w:rsidRPr="000959B1">
        <w:rPr>
          <w:rFonts w:eastAsiaTheme="minorHAnsi"/>
          <w:sz w:val="24"/>
          <w:szCs w:val="24"/>
          <w:lang w:eastAsia="en-US"/>
        </w:rPr>
        <w:t xml:space="preserve">Кроме запланированных, подвергались контрольным проверкам </w:t>
      </w:r>
      <w:proofErr w:type="spellStart"/>
      <w:r w:rsidRPr="000959B1">
        <w:rPr>
          <w:rFonts w:eastAsiaTheme="minorHAnsi"/>
          <w:sz w:val="24"/>
          <w:szCs w:val="24"/>
          <w:lang w:eastAsia="en-US"/>
        </w:rPr>
        <w:t>спецучреждения</w:t>
      </w:r>
      <w:proofErr w:type="spellEnd"/>
      <w:r w:rsidRPr="000959B1">
        <w:rPr>
          <w:rFonts w:eastAsiaTheme="minorHAnsi"/>
          <w:sz w:val="24"/>
          <w:szCs w:val="24"/>
          <w:lang w:eastAsia="en-US"/>
        </w:rPr>
        <w:t>, в которых ранее были отмечены нарушения.</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Все проверки производились с участием представителей УМВД России по Оренбургской области, руководителей территориальных органов полиции, должностных лиц органов прокуратуры.  В посещениях принимали участие представители областной общественной наблюдательной комиссии. Кроме того, несколько раз, в 2015 и 2019 годах, в рамках рабочей поездки представителями Совета при Президенте РФ по развитию гражданского общества посещались ИВС «Оренбургское» и Центр временного содержания иностранных граждан в </w:t>
      </w:r>
      <w:proofErr w:type="spellStart"/>
      <w:r w:rsidRPr="000959B1">
        <w:rPr>
          <w:rFonts w:eastAsiaTheme="minorHAnsi"/>
          <w:sz w:val="24"/>
          <w:szCs w:val="24"/>
          <w:lang w:eastAsia="en-US"/>
        </w:rPr>
        <w:t>Беляевском</w:t>
      </w:r>
      <w:proofErr w:type="spellEnd"/>
      <w:r w:rsidRPr="000959B1">
        <w:rPr>
          <w:rFonts w:eastAsiaTheme="minorHAnsi"/>
          <w:sz w:val="24"/>
          <w:szCs w:val="24"/>
          <w:lang w:eastAsia="en-US"/>
        </w:rPr>
        <w:t xml:space="preserve"> районе.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 каждом случае выявления нарушений, допущенных при водворении и содержании граждан, составлялись акты с рекомендациями и сроками по их устранению.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 наличии серьезных нарушений в адрес руководителей Уполномоченный направлял заключения с рекомендациями приведения условий содержания граждан в ИВС и спецприёмниках в соответствие с установленными требованиями. За последние три года вынесено                    12 подобных Заключений. Все они рассмотрены с правильным реагированием, устранением по возможности отмеченных недостатков, пониманием ситуации по недопущению нарушений прав граждан.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последние годы проверками и посещениями охвачены все 25 ИВС и     2 спецприёмника области. Значительная их часть подвергалась неоднократным проверкам, в том числе с контролем устранения ранее выявленных недостатков.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 многом благодаря принятию и реализации ведомственной целевой программы произошёл качественный скачок в обеспечении должных условий содержания граждан в этих учреждениях. За счет средств федерального бюджета, введены в работу два ИВС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w:t>
      </w:r>
      <w:proofErr w:type="gramStart"/>
      <w:r w:rsidRPr="000959B1">
        <w:rPr>
          <w:rFonts w:eastAsiaTheme="minorHAnsi"/>
          <w:sz w:val="24"/>
          <w:szCs w:val="24"/>
          <w:lang w:eastAsia="en-US"/>
        </w:rPr>
        <w:t>Соль-Илецком</w:t>
      </w:r>
      <w:proofErr w:type="gramEnd"/>
      <w:r w:rsidRPr="000959B1">
        <w:rPr>
          <w:rFonts w:eastAsiaTheme="minorHAnsi"/>
          <w:sz w:val="24"/>
          <w:szCs w:val="24"/>
          <w:lang w:eastAsia="en-US"/>
        </w:rPr>
        <w:t xml:space="preserve"> и </w:t>
      </w:r>
      <w:proofErr w:type="spellStart"/>
      <w:r w:rsidRPr="000959B1">
        <w:rPr>
          <w:rFonts w:eastAsiaTheme="minorHAnsi"/>
          <w:sz w:val="24"/>
          <w:szCs w:val="24"/>
          <w:lang w:eastAsia="en-US"/>
        </w:rPr>
        <w:t>Абдулинском</w:t>
      </w:r>
      <w:proofErr w:type="spellEnd"/>
      <w:r w:rsidRPr="000959B1">
        <w:rPr>
          <w:rFonts w:eastAsiaTheme="minorHAnsi"/>
          <w:sz w:val="24"/>
          <w:szCs w:val="24"/>
          <w:lang w:eastAsia="en-US"/>
        </w:rPr>
        <w:t xml:space="preserve"> городских округах, завершается строительство в Сорочинском округе, улучшены условия содержания в ходе ремонтных работ в 22 специальных учреждениях полиции.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Необходимо отметить активную созидательную позицию УМВД по Оренбургской области в реализации задач по обеспечению надлежащих условий содержания в ИВС.</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Сравнивая результаты проверок с 2015 года по 2020 год, видна положительная динамика в улучшении материально-бытового, санитарного обеспечения изоляторов, в их технической оснащенности. ИВС оборудованы видеонаблюдением, централизованным водоснабжением и отоплением, приточно-вытяжной вентиляцией, санузлами с соблюдением норм приватности, светильниками дневного и ночного освещения, индивидуальными спальными местами, столами и скамейками, бытовой мебелью, радиоточками, противопожарными системами и средствами.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Содержащиеся граждане обеспечены трехразовым горячим питанием, постельными принадлежностями, посудой, столовыми приборами, предметами личной гигиены. Все лица при поступлении проходят санитарную обработку, имеют возможность для помывки в душе, прогулок на свежем воздухе.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Имеющие место нарушения прав граждан, содержащихся в </w:t>
      </w:r>
      <w:proofErr w:type="spellStart"/>
      <w:r w:rsidRPr="000959B1">
        <w:rPr>
          <w:rFonts w:eastAsiaTheme="minorHAnsi"/>
          <w:sz w:val="24"/>
          <w:szCs w:val="24"/>
          <w:lang w:eastAsia="en-US"/>
        </w:rPr>
        <w:t>спецучреждениях</w:t>
      </w:r>
      <w:proofErr w:type="spellEnd"/>
      <w:r w:rsidRPr="000959B1">
        <w:rPr>
          <w:rFonts w:eastAsiaTheme="minorHAnsi"/>
          <w:sz w:val="24"/>
          <w:szCs w:val="24"/>
          <w:lang w:eastAsia="en-US"/>
        </w:rPr>
        <w:t xml:space="preserve"> органов внутренних дел Оренбургской области, связаны с недостаточным поступлением финансирования из федерального бюджета. Направлены предложения в план организации капитального строительства (реконструкции) объектов УМВД по области на 2019 год и плановый период 2020–2030 годов, в том числе по потребности строительства новых </w:t>
      </w:r>
      <w:proofErr w:type="spellStart"/>
      <w:r w:rsidRPr="000959B1">
        <w:rPr>
          <w:rFonts w:eastAsiaTheme="minorHAnsi"/>
          <w:sz w:val="24"/>
          <w:szCs w:val="24"/>
          <w:lang w:eastAsia="en-US"/>
        </w:rPr>
        <w:t>спецучреждений</w:t>
      </w:r>
      <w:proofErr w:type="spellEnd"/>
      <w:r w:rsidRPr="000959B1">
        <w:rPr>
          <w:rFonts w:eastAsiaTheme="minorHAnsi"/>
          <w:sz w:val="24"/>
          <w:szCs w:val="24"/>
          <w:lang w:eastAsia="en-US"/>
        </w:rPr>
        <w:t xml:space="preserve"> полиции, которые в настоящее время не соответствуют требованиям нормативных документов (ИВС и спецприемник «</w:t>
      </w:r>
      <w:proofErr w:type="spellStart"/>
      <w:r w:rsidRPr="000959B1">
        <w:rPr>
          <w:rFonts w:eastAsiaTheme="minorHAnsi"/>
          <w:sz w:val="24"/>
          <w:szCs w:val="24"/>
          <w:lang w:eastAsia="en-US"/>
        </w:rPr>
        <w:t>Орское</w:t>
      </w:r>
      <w:proofErr w:type="spellEnd"/>
      <w:r w:rsidRPr="000959B1">
        <w:rPr>
          <w:rFonts w:eastAsiaTheme="minorHAnsi"/>
          <w:sz w:val="24"/>
          <w:szCs w:val="24"/>
          <w:lang w:eastAsia="en-US"/>
        </w:rPr>
        <w:t>», ИВС «</w:t>
      </w:r>
      <w:proofErr w:type="spellStart"/>
      <w:r w:rsidRPr="000959B1">
        <w:rPr>
          <w:rFonts w:eastAsiaTheme="minorHAnsi"/>
          <w:sz w:val="24"/>
          <w:szCs w:val="24"/>
          <w:lang w:eastAsia="en-US"/>
        </w:rPr>
        <w:t>Кувандыкский</w:t>
      </w:r>
      <w:proofErr w:type="spellEnd"/>
      <w:r w:rsidRPr="000959B1">
        <w:rPr>
          <w:rFonts w:eastAsiaTheme="minorHAnsi"/>
          <w:sz w:val="24"/>
          <w:szCs w:val="24"/>
          <w:lang w:eastAsia="en-US"/>
        </w:rPr>
        <w:t xml:space="preserve">», по </w:t>
      </w:r>
      <w:proofErr w:type="spellStart"/>
      <w:r w:rsidRPr="000959B1">
        <w:rPr>
          <w:rFonts w:eastAsiaTheme="minorHAnsi"/>
          <w:sz w:val="24"/>
          <w:szCs w:val="24"/>
          <w:lang w:eastAsia="en-US"/>
        </w:rPr>
        <w:t>Шарлыкскому</w:t>
      </w:r>
      <w:proofErr w:type="spellEnd"/>
      <w:r w:rsidRPr="000959B1">
        <w:rPr>
          <w:rFonts w:eastAsiaTheme="minorHAnsi"/>
          <w:sz w:val="24"/>
          <w:szCs w:val="24"/>
          <w:lang w:eastAsia="en-US"/>
        </w:rPr>
        <w:t xml:space="preserve"> и Первомайскому районам). По информации МВД России, на ближайшую перспективу согласовано начало строительства объектов в городах Орске и Кувандыке.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В 2020 году введены в эксплуатацию после ремонта ИВС по </w:t>
      </w:r>
      <w:proofErr w:type="spellStart"/>
      <w:r w:rsidRPr="000959B1">
        <w:rPr>
          <w:rFonts w:eastAsiaTheme="minorHAnsi"/>
          <w:sz w:val="24"/>
          <w:szCs w:val="24"/>
          <w:lang w:eastAsia="en-US"/>
        </w:rPr>
        <w:t>Ташлинскому</w:t>
      </w:r>
      <w:proofErr w:type="spellEnd"/>
      <w:r w:rsidRPr="000959B1">
        <w:rPr>
          <w:rFonts w:eastAsiaTheme="minorHAnsi"/>
          <w:sz w:val="24"/>
          <w:szCs w:val="24"/>
          <w:lang w:eastAsia="en-US"/>
        </w:rPr>
        <w:t xml:space="preserve"> и Переволоцкому районам, завершены работы по укреплению основного ограждения и шлюза в ИВС «</w:t>
      </w:r>
      <w:proofErr w:type="spellStart"/>
      <w:r w:rsidRPr="000959B1">
        <w:rPr>
          <w:rFonts w:eastAsiaTheme="minorHAnsi"/>
          <w:sz w:val="24"/>
          <w:szCs w:val="24"/>
          <w:lang w:eastAsia="en-US"/>
        </w:rPr>
        <w:t>Орское</w:t>
      </w:r>
      <w:proofErr w:type="spellEnd"/>
      <w:r w:rsidRPr="000959B1">
        <w:rPr>
          <w:rFonts w:eastAsiaTheme="minorHAnsi"/>
          <w:sz w:val="24"/>
          <w:szCs w:val="24"/>
          <w:lang w:eastAsia="en-US"/>
        </w:rPr>
        <w:t>», завершается капитальный ремонт в ИВС по Первомайскому району.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 приемке работ по капитальному ремонту </w:t>
      </w:r>
      <w:proofErr w:type="spellStart"/>
      <w:r w:rsidRPr="000959B1">
        <w:rPr>
          <w:rFonts w:eastAsiaTheme="minorHAnsi"/>
          <w:sz w:val="24"/>
          <w:szCs w:val="24"/>
          <w:lang w:eastAsia="en-US"/>
        </w:rPr>
        <w:t>спецучреждений</w:t>
      </w:r>
      <w:proofErr w:type="spellEnd"/>
      <w:r w:rsidRPr="000959B1">
        <w:rPr>
          <w:rFonts w:eastAsiaTheme="minorHAnsi"/>
          <w:sz w:val="24"/>
          <w:szCs w:val="24"/>
          <w:lang w:eastAsia="en-US"/>
        </w:rPr>
        <w:t xml:space="preserve"> образовались высвободившиеся средства, экономия распределена на выполнение работ в 2 </w:t>
      </w:r>
      <w:proofErr w:type="spellStart"/>
      <w:r w:rsidRPr="000959B1">
        <w:rPr>
          <w:rFonts w:eastAsiaTheme="minorHAnsi"/>
          <w:sz w:val="24"/>
          <w:szCs w:val="24"/>
          <w:lang w:eastAsia="en-US"/>
        </w:rPr>
        <w:lastRenderedPageBreak/>
        <w:t>спецучреждениях</w:t>
      </w:r>
      <w:proofErr w:type="spellEnd"/>
      <w:r w:rsidRPr="000959B1">
        <w:rPr>
          <w:rFonts w:eastAsiaTheme="minorHAnsi"/>
          <w:sz w:val="24"/>
          <w:szCs w:val="24"/>
          <w:lang w:eastAsia="en-US"/>
        </w:rPr>
        <w:t xml:space="preserve"> полиции. </w:t>
      </w:r>
      <w:proofErr w:type="gramStart"/>
      <w:r w:rsidRPr="000959B1">
        <w:rPr>
          <w:rFonts w:eastAsiaTheme="minorHAnsi"/>
          <w:sz w:val="24"/>
          <w:szCs w:val="24"/>
          <w:lang w:eastAsia="en-US"/>
        </w:rPr>
        <w:t>В частности, в рамках устранения искового заявления прокурора Ленинского района г. Орска, реализации рекомендаций Уполномоченного по правам человека в Оренбургской области в специальном приемнике «</w:t>
      </w:r>
      <w:proofErr w:type="spellStart"/>
      <w:r w:rsidRPr="000959B1">
        <w:rPr>
          <w:rFonts w:eastAsiaTheme="minorHAnsi"/>
          <w:sz w:val="24"/>
          <w:szCs w:val="24"/>
          <w:lang w:eastAsia="en-US"/>
        </w:rPr>
        <w:t>Орское</w:t>
      </w:r>
      <w:proofErr w:type="spellEnd"/>
      <w:r w:rsidRPr="000959B1">
        <w:rPr>
          <w:rFonts w:eastAsiaTheme="minorHAnsi"/>
          <w:sz w:val="24"/>
          <w:szCs w:val="24"/>
          <w:lang w:eastAsia="en-US"/>
        </w:rPr>
        <w:t>» завершены работы по монтажу охранно-пожарной сигнализации, отделки стен и напольного покрытия, обработке кровли огнезащитным составом, проведены работы по улучшению условий содержания в 4 камерах (замена сантехники, покраска стен и потолков), в апреле 2020 года самостоятельно</w:t>
      </w:r>
      <w:proofErr w:type="gramEnd"/>
      <w:r w:rsidRPr="000959B1">
        <w:rPr>
          <w:rFonts w:eastAsiaTheme="minorHAnsi"/>
          <w:sz w:val="24"/>
          <w:szCs w:val="24"/>
          <w:lang w:eastAsia="en-US"/>
        </w:rPr>
        <w:t>, без целевого финансирования, завершено строительство прогулочного двора. Кроме этого, выполнены работы по монтажу пожарной сигнализации, ремонту прогулочного двора в здании ИВС «Оренбургское».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Результатом целенаправленной совместной деятельности УМВД, отделов полиции, прокуратуры, Уполномоченного и ОНК по соблюдению законности, приведению условий содержания подозреваемых и обвиняемых, а также правонарушителей в соответствие с действующими требованиями общее состояние всех </w:t>
      </w:r>
      <w:proofErr w:type="spellStart"/>
      <w:r w:rsidRPr="000959B1">
        <w:rPr>
          <w:rFonts w:eastAsiaTheme="minorHAnsi"/>
          <w:sz w:val="24"/>
          <w:szCs w:val="24"/>
          <w:lang w:eastAsia="en-US"/>
        </w:rPr>
        <w:t>спецучреждений</w:t>
      </w:r>
      <w:proofErr w:type="spellEnd"/>
      <w:r w:rsidRPr="000959B1">
        <w:rPr>
          <w:rFonts w:eastAsiaTheme="minorHAnsi"/>
          <w:sz w:val="24"/>
          <w:szCs w:val="24"/>
          <w:lang w:eastAsia="en-US"/>
        </w:rPr>
        <w:t xml:space="preserve"> оценено как удовлетворительное, а условия для содержания в них граждан – приемлемые.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30.11.2020 в ходе рабочей встречи руководства УМВД области в Правительстве Оренбургской области обсуждена возможность целевого выделения денежных средств для проведения ремонтных работ в спецприёмнике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Орска. Безусловно, при достаточном финансировании из областного бюджета в </w:t>
      </w:r>
      <w:proofErr w:type="spellStart"/>
      <w:r w:rsidRPr="000959B1">
        <w:rPr>
          <w:rFonts w:eastAsiaTheme="minorHAnsi"/>
          <w:sz w:val="24"/>
          <w:szCs w:val="24"/>
          <w:lang w:eastAsia="en-US"/>
        </w:rPr>
        <w:t>спецучреждении</w:t>
      </w:r>
      <w:proofErr w:type="spellEnd"/>
      <w:r w:rsidRPr="000959B1">
        <w:rPr>
          <w:rFonts w:eastAsiaTheme="minorHAnsi"/>
          <w:sz w:val="24"/>
          <w:szCs w:val="24"/>
          <w:lang w:eastAsia="en-US"/>
        </w:rPr>
        <w:t xml:space="preserve"> будут созданы нормальные условия содержания граждан. Уполномоченный поддерживает обращение и рекомендует органам государственной власти изыскать возможность привлечения средств регионального бюджета на указанные цели.</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СОБЛЮДЕНИЕ ПРАВ В УЧРЕЖДЕНИЯХ УГОЛОВНО-ИСПРОЛНИТЕЛЬНОЙ СИСТЕМЫ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состоянию на 01.01.2021 количество лиц, содержащихся в СИЗО области, составляет 1 401 человек, в учреждениях уголовно-исполнительной системы Оренбургской области содержалось 7 290 осужденных.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указами Президента РФ и Губернатора Оренбургской области о введении карантина и запрете публичных мероприятий в 2020 году посещение объектов УФСИН России по Оренбургской области было строго ограничено. По этой причине количество выездов Уполномоченного или его представителей в учреждения уголовно-исполнительной системы небольшое, но все они осуществлены совместно с руководителями прокуратуры области, </w:t>
      </w:r>
      <w:proofErr w:type="spellStart"/>
      <w:r w:rsidRPr="000959B1">
        <w:rPr>
          <w:rFonts w:eastAsiaTheme="minorHAnsi"/>
          <w:sz w:val="24"/>
          <w:szCs w:val="24"/>
          <w:lang w:eastAsia="en-US"/>
        </w:rPr>
        <w:t>спецпрокуратуры</w:t>
      </w:r>
      <w:proofErr w:type="spellEnd"/>
      <w:r w:rsidRPr="000959B1">
        <w:rPr>
          <w:rFonts w:eastAsiaTheme="minorHAnsi"/>
          <w:sz w:val="24"/>
          <w:szCs w:val="24"/>
          <w:lang w:eastAsia="en-US"/>
        </w:rPr>
        <w:t>, УФСИН и ОНК.</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После проверочных мероприятий, как правило, устранялись отмеченные нарушения в области создания надлежащих условий: в камерах налажена сломанная мебель, налита в бачки питьевая вода, к дверям прикручены ручки, в столовых потравлены насекомые, поменяно постельное белье, осужденным выдана теплая одежда и так далее. Каждый раз, знакомясь с ответом о принятых по представлению прокурора мерах, поднимается вопрос: почему для создания надлежащих условий содержания граждан в учреждениях уголовно-исполнительной системы ожидается проверка и акт реагирования? Ответ на этот вопрос, видимо, риторический.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Итак, результаты посещений учреждений уголовно-исполнительной системы в отчетном году показали следующее.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марте проведена проверка Следственного изолятора № 2, в ходе которой выявлены нарушения прав содержащихся. В частности, в ряде камер имелся дефект полов, отмечена влажность и </w:t>
      </w:r>
      <w:proofErr w:type="gramStart"/>
      <w:r w:rsidRPr="000959B1">
        <w:rPr>
          <w:rFonts w:eastAsiaTheme="minorHAnsi"/>
          <w:sz w:val="24"/>
          <w:szCs w:val="24"/>
          <w:lang w:eastAsia="en-US"/>
        </w:rPr>
        <w:t>обшарпанность</w:t>
      </w:r>
      <w:proofErr w:type="gramEnd"/>
      <w:r w:rsidRPr="000959B1">
        <w:rPr>
          <w:rFonts w:eastAsiaTheme="minorHAnsi"/>
          <w:sz w:val="24"/>
          <w:szCs w:val="24"/>
          <w:lang w:eastAsia="en-US"/>
        </w:rPr>
        <w:t xml:space="preserve"> потолков и стен, отсутствовали полки для туалетных принадлежностей. Личные дела содержащихся неполные: нет документов о привлечении осужденных к выполнению работ в отряде по хозяйственному обслуживанию, переводе с одной должности на другую; не приобщены приказы о применении дисциплинарных взысканий за нарушение режима, материалы о водворении в карцер. По ряду изученных документов сделан вывод, что наложенные взыскания не способствуют воспитательному воздействию на осужденных, несоразмерны тяжести и характеру нарушений.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Сотрудник учреждения, включенный в состав пожарно-технической комиссии, не прошел </w:t>
      </w:r>
      <w:proofErr w:type="gramStart"/>
      <w:r w:rsidRPr="000959B1">
        <w:rPr>
          <w:rFonts w:eastAsiaTheme="minorHAnsi"/>
          <w:sz w:val="24"/>
          <w:szCs w:val="24"/>
          <w:lang w:eastAsia="en-US"/>
        </w:rPr>
        <w:t>обучение по</w:t>
      </w:r>
      <w:proofErr w:type="gramEnd"/>
      <w:r w:rsidRPr="000959B1">
        <w:rPr>
          <w:rFonts w:eastAsiaTheme="minorHAnsi"/>
          <w:sz w:val="24"/>
          <w:szCs w:val="24"/>
          <w:lang w:eastAsia="en-US"/>
        </w:rPr>
        <w:t xml:space="preserve"> специальной программе и, соответственно, не мог участвовать в обследовании зданий и сооружений учреждения на предмет соответствия требованиям пожарной безопасности.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При посещении в сентябре данного изолятора в помещениях пищеблока отмечено большое количество насекомых (мух). Только после посещения проверяющих во всех помещениях была произведена дезинфекция, дератизация и дезинсекция.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марте проверены условия отбывания наказания в Исправительной колонии № 3. Несмотря на расширение швейного производства (закупка швейного оборудования, запуск дополнительных участков по производству изделий, создание дополнительных рабочих мест) и приобретение мельничного комплекса, не в полной мере обеспечено привлечение всех трудоспособных осужденных к труду, низкий процент вывода осужденных на оплачиваемые работы в промышленную зону учреждения от их среднесписочной численности. Задача первоочередного в обязательном порядке трудоустройства осужденных, обязанных производить выплаты по исковым требованиям, не была выполнена на сто процентов.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истечении установленного срока направлялись документы на замену паспортов осужденных.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помещениях отрядов жилой зоны не установлено видеонаблюдение, что не способствовало обеспечению правопорядка, безопасности осужденных и сотрудников учреждения.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Отмечены нарушения требований законодательства о защите населения и территории от чрезвычайных ситуаций природного и техногенного характера: не разработан план действий по предупреждению и ликвидации ЧС; не создана специальная комиссия, отсутствовали подготовленные силы, не предусмотрены резервы материальных и финансовых ресурсов.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камерах ШИЗО, ПКТ в нарушение требований по оборудованию инженерно-техническими средствами охраны и надзора объектов УИС отсутствуют откидные индивидуальные спальные места. За счет средств федерального бюджета начат ремонт камер (предусмотрено сооружение таких откидных мест).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Еще в феврале 2019 года </w:t>
      </w:r>
      <w:proofErr w:type="spellStart"/>
      <w:r w:rsidRPr="000959B1">
        <w:rPr>
          <w:rFonts w:eastAsiaTheme="minorHAnsi"/>
          <w:sz w:val="24"/>
          <w:szCs w:val="24"/>
          <w:lang w:eastAsia="en-US"/>
        </w:rPr>
        <w:t>спецпрокурором</w:t>
      </w:r>
      <w:proofErr w:type="spellEnd"/>
      <w:r w:rsidRPr="000959B1">
        <w:rPr>
          <w:rFonts w:eastAsiaTheme="minorHAnsi"/>
          <w:sz w:val="24"/>
          <w:szCs w:val="24"/>
          <w:lang w:eastAsia="en-US"/>
        </w:rPr>
        <w:t xml:space="preserve"> направлено в суд исковое заявление, которое решением Новотроицкого городского суда от 04.04.2019 удовлетворено. Постановлено: обязать руководство учреждения устранить нарушения в течение шести месяцев с момента вступления решения суда в законную силу (18.07.2019). Срок для добровольного исполнения решения суда – до 18.01.2020. Ремонт камер ШИЗО завершен, но не устранены нарушения по приведению камер ПКТ в соответствие с требованиями законодательства. Прокурор направил в отдел судебных приставов исполнительный лист для возбуждения исполнительного производства.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июне при посещении Исправительной колонии № 6 установлено нарушение требований в камерах ШИЗО: вместо одноярусных кроватей установлены двухъярусные. Осужденные не в полном объеме обеспечены одеждой и обувью, нательным бельем – подсобным рабочим не выданы теплые куртки и брюки, обувь и галоши. Недостаточное количество полотенец банных. Порядок выдачи работающим осужденным ежемесячной нормы мыла не соблюдался.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 определен порядок обучения знаниям по охране труда осужденных, привлекаемых к оплачиваемому труду, как этого требуют Минтруд и Минобразования России. Повара и кухонные рабочие не проходили гигиеническую подготовку и аттестацию.</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Обратившись с письменными заявлениями о нарушенных правах, осужденные не получали от администрации учреждения ответы на все изложенные доводы. Переписывание норм уголовно-исполнительного законодательства и отсутствие выводов, </w:t>
      </w:r>
      <w:r w:rsidRPr="000959B1">
        <w:rPr>
          <w:rFonts w:eastAsiaTheme="minorHAnsi"/>
          <w:sz w:val="24"/>
          <w:szCs w:val="24"/>
          <w:lang w:eastAsia="en-US"/>
        </w:rPr>
        <w:lastRenderedPageBreak/>
        <w:t xml:space="preserve">нарушены ли в конкретных ситуациях права осужденного или нет, свидетельствовало о формальном отношении к реализации осужденными своего права на обращение.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Вместе с тем в нарушение федерального законодательства о защите персональных данных и основах охраны здоровья граждан, администрацией без согласия осужденных и правоустанавливающих документов предоставлена информация, содержащая персональные данные и врачебную тайну.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Августовская проверка в Исправительной колонии № 2 показала, что нормы трудового и уголовно-исполнительного законодательств в части привлечения осужденных к труду, продолжительности рабочего времени, его учета и оплаты нарушаются. </w:t>
      </w:r>
      <w:proofErr w:type="gramStart"/>
      <w:r w:rsidRPr="000959B1">
        <w:rPr>
          <w:rFonts w:eastAsiaTheme="minorHAnsi"/>
          <w:sz w:val="24"/>
          <w:szCs w:val="24"/>
          <w:lang w:eastAsia="en-US"/>
        </w:rPr>
        <w:t>Ряд осужденных трудоустроены в должности дневальных, однако фактически заняты на швейном производстве.</w:t>
      </w:r>
      <w:proofErr w:type="gramEnd"/>
      <w:r w:rsidRPr="000959B1">
        <w:rPr>
          <w:rFonts w:eastAsiaTheme="minorHAnsi"/>
          <w:sz w:val="24"/>
          <w:szCs w:val="24"/>
          <w:lang w:eastAsia="en-US"/>
        </w:rPr>
        <w:t xml:space="preserve"> Сведения об отработанном времени (в столовой), отраженные в табеле, не совпадали с фактически </w:t>
      </w:r>
      <w:proofErr w:type="gramStart"/>
      <w:r w:rsidRPr="000959B1">
        <w:rPr>
          <w:rFonts w:eastAsiaTheme="minorHAnsi"/>
          <w:sz w:val="24"/>
          <w:szCs w:val="24"/>
          <w:lang w:eastAsia="en-US"/>
        </w:rPr>
        <w:t>отработанным</w:t>
      </w:r>
      <w:proofErr w:type="gramEnd"/>
      <w:r w:rsidRPr="000959B1">
        <w:rPr>
          <w:rFonts w:eastAsiaTheme="minorHAnsi"/>
          <w:sz w:val="24"/>
          <w:szCs w:val="24"/>
          <w:lang w:eastAsia="en-US"/>
        </w:rPr>
        <w:t>. В табелях учета рабочего времени за май, июнь и июль 2020 года не отмечена трудовая деятельность ряда осужденных в период с 20 до 22 часов, то есть по окончании рабочей смены. Соответственно, это обстоятельство не могло не повлиять на размер заработной платы. Некоторые трудоустроенные осужденные в июле вообще не получили зарплату, их вопросы оставили без объяснения причин.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Прокурором в отношении юридического лица – ФКУ ИК-2 за </w:t>
      </w:r>
      <w:proofErr w:type="spellStart"/>
      <w:proofErr w:type="gramStart"/>
      <w:r w:rsidRPr="000959B1">
        <w:rPr>
          <w:rFonts w:eastAsiaTheme="minorHAnsi"/>
          <w:sz w:val="24"/>
          <w:szCs w:val="24"/>
          <w:lang w:eastAsia="en-US"/>
        </w:rPr>
        <w:t>нару-шение</w:t>
      </w:r>
      <w:proofErr w:type="spellEnd"/>
      <w:proofErr w:type="gramEnd"/>
      <w:r w:rsidRPr="000959B1">
        <w:rPr>
          <w:rFonts w:eastAsiaTheme="minorHAnsi"/>
          <w:sz w:val="24"/>
          <w:szCs w:val="24"/>
          <w:lang w:eastAsia="en-US"/>
        </w:rPr>
        <w:t xml:space="preserve"> трудового законодательства возбуждено дело об административном правонарушении, которое направлено на рассмотрение в Гострудинспекцию области, вынесено предупреждение. Приняты конкретные меры к </w:t>
      </w:r>
      <w:proofErr w:type="spellStart"/>
      <w:proofErr w:type="gramStart"/>
      <w:r w:rsidRPr="000959B1">
        <w:rPr>
          <w:rFonts w:eastAsiaTheme="minorHAnsi"/>
          <w:sz w:val="24"/>
          <w:szCs w:val="24"/>
          <w:lang w:eastAsia="en-US"/>
        </w:rPr>
        <w:t>устра-нению</w:t>
      </w:r>
      <w:proofErr w:type="spellEnd"/>
      <w:proofErr w:type="gramEnd"/>
      <w:r w:rsidRPr="000959B1">
        <w:rPr>
          <w:rFonts w:eastAsiaTheme="minorHAnsi"/>
          <w:sz w:val="24"/>
          <w:szCs w:val="24"/>
          <w:lang w:eastAsia="en-US"/>
        </w:rPr>
        <w:t xml:space="preserve"> выявленных нарушений законодательства, причин и условий, им способствующих, и недопущению данных нарушений впредь. Должностные лица привлечены к дисциплинарной ответственности приказом начальника колонии.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колониях-поселениях № 11 и № 15 в сентябре Уполномоченным проведен личный прием осужденных. Так, к примеру, осужденный Ф. пожаловался на администрацию КП-15, выразил несогласие с наложенными взысканиями. За месяц на Ф. наложено 8 дисциплинарных взысканий, в том числе помещение в ШИЗО.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Прокурором установлено, что взыскания применены надлежащим должностным лицом и в установленные законом сроки, факты допущенных нарушений подтверждены материалами личного дела, взыскания наложены с учётом обстоятельств совершения нарушений, личности, предыдущего поведения осужденного. Оснований для их отмены не имелось.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ноябре специалист аппарата Уполномоченного принял участие в проведенной прокуратурой проверке исполнения уголовно-исполнительного законодательства в Исправительной колонии № 4. Установлено, что в личных делах осужденных отсутствовали расписки об ознакомлении с распорядком дня исправительного учреждения. Выявлены факты изъятия из посылок и передач сахара, плавленого сыра, масла сливочного.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помещениях отрядов № 2, 4 и 5 на стенах и на потолках имеются отслоения штукатурки и краски, на полу – незакрепленные доски, щели между досками и стенами позволяют осужденным тайно хранить запрещенные предметы. Спальные помещения общежитий отрядов не оборудованы столами, баками для питьевой воды с кружками и тазом, занавесками, отсутствует система видеонаблюдения, в панцирных сетках кроватей выявлены значительные отверстия. В помещении карантина в комнатах для приготовления пищи неудовлетворительное санитарное состояние, пыль на столах для приема пищи, подоконниках, мебели, раковина для мытья посуды с остатками пищи и другими загрязнениями.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Ряд осужденных </w:t>
      </w:r>
      <w:proofErr w:type="gramStart"/>
      <w:r w:rsidRPr="000959B1">
        <w:rPr>
          <w:rFonts w:eastAsiaTheme="minorHAnsi"/>
          <w:sz w:val="24"/>
          <w:szCs w:val="24"/>
          <w:lang w:eastAsia="en-US"/>
        </w:rPr>
        <w:t>обеспечены</w:t>
      </w:r>
      <w:proofErr w:type="gramEnd"/>
      <w:r w:rsidRPr="000959B1">
        <w:rPr>
          <w:rFonts w:eastAsiaTheme="minorHAnsi"/>
          <w:sz w:val="24"/>
          <w:szCs w:val="24"/>
          <w:lang w:eastAsia="en-US"/>
        </w:rPr>
        <w:t xml:space="preserve"> вещевым довольствием не в полном объеме. Выявлены нарушения в части обеспечения безопасных условий и охраны труда при привлечении осужденных к оплачиваемому труду, а также сроков выплаты заработной платы, компенсационных выплат.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lastRenderedPageBreak/>
        <w:t xml:space="preserve">В почте Уполномоченного обозначились жалобы родственников и осужденных, отбывающих наказание в Исправительной колонии № 8 на условия отбытия наказания в учреждении, </w:t>
      </w:r>
      <w:proofErr w:type="gramStart"/>
      <w:r w:rsidRPr="000959B1">
        <w:rPr>
          <w:rFonts w:eastAsiaTheme="minorHAnsi"/>
          <w:sz w:val="24"/>
          <w:szCs w:val="24"/>
          <w:lang w:eastAsia="en-US"/>
        </w:rPr>
        <w:t>приведшие</w:t>
      </w:r>
      <w:proofErr w:type="gramEnd"/>
      <w:r w:rsidRPr="000959B1">
        <w:rPr>
          <w:rFonts w:eastAsiaTheme="minorHAnsi"/>
          <w:sz w:val="24"/>
          <w:szCs w:val="24"/>
          <w:lang w:eastAsia="en-US"/>
        </w:rPr>
        <w:t xml:space="preserve"> в том числе к массовому отказу от приема пищи. Для проверки изложенных фактов обращения направлены в органы прокуратуры и при совместном выезде в исправительное учреждение нарушения действительно подтвердились.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выявлены ненадлежащие условия в помещениях камерного типа отряда со строгими условиями содержания участка особого режима (далее – СУС или УОР). Из-за </w:t>
      </w:r>
      <w:proofErr w:type="spellStart"/>
      <w:r w:rsidRPr="000959B1">
        <w:rPr>
          <w:rFonts w:eastAsiaTheme="minorHAnsi"/>
          <w:sz w:val="24"/>
          <w:szCs w:val="24"/>
          <w:lang w:eastAsia="en-US"/>
        </w:rPr>
        <w:t>необустроенных</w:t>
      </w:r>
      <w:proofErr w:type="spellEnd"/>
      <w:r w:rsidRPr="000959B1">
        <w:rPr>
          <w:rFonts w:eastAsiaTheme="minorHAnsi"/>
          <w:sz w:val="24"/>
          <w:szCs w:val="24"/>
          <w:lang w:eastAsia="en-US"/>
        </w:rPr>
        <w:t xml:space="preserve"> санитарных узлов в камерах стоял неприятный запах. Европейские пенитенциарные правила в части соответствия санитарно-гигиеническим требованиям, когда каждый заключенный имеет право удовлетворять свои естественные потребности в условиях чистоты и пристойности, не обеспечены.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ряде камер на потолках отмечены следы потеков, отслоения штукатурки и краски, напольное покрытие с многочисленными отверстиями. Аналогичная ситуация в камерах ШИЗО здания СУС. Не соблюдены санитарно-эпидемиологические требования по проведению мероприятий по уничтожению насекомых и грызунов.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Все установленные в ходе посещений учреждений нарушения и недостатки стали возможными по причине ненадлежащего отношения к исполнению своих служебных обязанностей со стороны ответственных работников системы. К таким выводам приходили </w:t>
      </w:r>
      <w:proofErr w:type="gramStart"/>
      <w:r w:rsidRPr="000959B1">
        <w:rPr>
          <w:rFonts w:eastAsiaTheme="minorHAnsi"/>
          <w:sz w:val="24"/>
          <w:szCs w:val="24"/>
          <w:lang w:eastAsia="en-US"/>
        </w:rPr>
        <w:t>проверяющие</w:t>
      </w:r>
      <w:proofErr w:type="gramEnd"/>
      <w:r w:rsidRPr="000959B1">
        <w:rPr>
          <w:rFonts w:eastAsiaTheme="minorHAnsi"/>
          <w:sz w:val="24"/>
          <w:szCs w:val="24"/>
          <w:lang w:eastAsia="en-US"/>
        </w:rPr>
        <w:t xml:space="preserve">. По итогам посещений прокурором в адрес руководства УФСИН, конкретных исправительных учреждений направлены акты реагирования с требованиями устранения нарушений прав содержащихся граждан.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Помимо посещений учреждений, проводилась работа по полученной из различных источников информации о возможных нарушениях прав лиц, отбывающих наказания (от Уполномоченного по правам человека в РФ, региональных уполномоченных, жалоб и обращений осужденных и их представителей, СМИ и др.).</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Установлено, что мероприятия, направленные на улучшение условий содержания в исправительных учреждениях и следственных изоляторах, планомерно реализуются. Несмотря на </w:t>
      </w:r>
      <w:proofErr w:type="gramStart"/>
      <w:r w:rsidRPr="000959B1">
        <w:rPr>
          <w:rFonts w:eastAsiaTheme="minorHAnsi"/>
          <w:sz w:val="24"/>
          <w:szCs w:val="24"/>
          <w:lang w:eastAsia="en-US"/>
        </w:rPr>
        <w:t>то</w:t>
      </w:r>
      <w:proofErr w:type="gramEnd"/>
      <w:r w:rsidRPr="000959B1">
        <w:rPr>
          <w:rFonts w:eastAsiaTheme="minorHAnsi"/>
          <w:sz w:val="24"/>
          <w:szCs w:val="24"/>
          <w:lang w:eastAsia="en-US"/>
        </w:rPr>
        <w:t xml:space="preserve"> что вопросы материально-бытового обеспечения осужденных и лиц, содержащихся под стражей, находятся на контроле УФСИН России по Оренбургской области и подведомственных учреждений, отдельные моменты заслужили внимания.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обратился с письмом к прокурору области и просил довести до сведения прокуроров при посещении исправительных учреждений, следственных изоляторов обращать внимание на состояние кроватей и их соответствие установленным нормативам, в случае выявления нарушений принимать меры прокурорского реагирования.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информации УФСИН, осужденные, содержащиеся в исправительных колониях на обычных и облегченных условиях, в колониях-поселениях, обеспечены кроватями с покрытием из панцирной сетки. </w:t>
      </w:r>
      <w:proofErr w:type="gramStart"/>
      <w:r w:rsidRPr="000959B1">
        <w:rPr>
          <w:rFonts w:eastAsiaTheme="minorHAnsi"/>
          <w:sz w:val="24"/>
          <w:szCs w:val="24"/>
          <w:lang w:eastAsia="en-US"/>
        </w:rPr>
        <w:t>В спальных помещениях отрядов для содержания осужденных со строгими условиями отбывания наказания исправительных колоний, а также в камерах для содержания осужденных к пожизненному лишению свободы ФКУ ИК-6 УФСИН России по Оренбургской области установлены кровати с решетчатым настилом рамы из стальных полос в количестве 5 штук продольных и 5 штук поперечных, которые исключают проваливание матраса.</w:t>
      </w:r>
      <w:proofErr w:type="gramEnd"/>
      <w:r w:rsidRPr="000959B1">
        <w:rPr>
          <w:rFonts w:eastAsiaTheme="minorHAnsi"/>
          <w:sz w:val="24"/>
          <w:szCs w:val="24"/>
          <w:lang w:eastAsia="en-US"/>
        </w:rPr>
        <w:t xml:space="preserve"> В камерах штрафных изоляторов, помещениях камерного типа, единых помещениях камерного типа и в одиночных камерах установлены кровати откидного исполнения с деревянным настилом.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рамках доведенных лимитов бюджетных обязательств в учреждениях УИС Оренбургской области на постоянной основе проводится работа по выявлению и замене кроватей, не соответствующих требованиям.</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Проведенная по просьбе Уполномоченного прокурорская проверка соответствия спальных мест осужденных выявила нарушения: в ИК-4 (в общежитиях ряда отрядов и спальном помещении отряда со строгими условиями отбывания наказаний – значительные отверстия в панцирных сетках кроватей); в ИК-5 (ряде камер штрафного изолятора и </w:t>
      </w:r>
      <w:r w:rsidRPr="000959B1">
        <w:rPr>
          <w:rFonts w:eastAsiaTheme="minorHAnsi"/>
          <w:sz w:val="24"/>
          <w:szCs w:val="24"/>
          <w:lang w:eastAsia="en-US"/>
        </w:rPr>
        <w:lastRenderedPageBreak/>
        <w:t>единого помещения камерного типа не оборудованы откидными металлическими кроватями из расчета одна кровать на одного человека);</w:t>
      </w:r>
      <w:proofErr w:type="gramEnd"/>
      <w:r w:rsidRPr="000959B1">
        <w:rPr>
          <w:rFonts w:eastAsiaTheme="minorHAnsi"/>
          <w:sz w:val="24"/>
          <w:szCs w:val="24"/>
          <w:lang w:eastAsia="en-US"/>
        </w:rPr>
        <w:t xml:space="preserve"> в ИК-9 (в общежитиях ряда отрядов и в отряде со строгими условиями  содержания в панцирных сетках кроватей значительные отверстия). Органами прокуратуры внесены акты реагирования с требованиями устранения нарушений прав.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некоторых исправительных учреждениях утвержденным графиком было ограничено время краткосрочных свиданий. После того как на нарушение прав осужденных Уполномоченным обращено внимание руководства учреждения, время свиданий увеличено.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исправительных учреждениях отбывают наказание лица, осужденные за преступления, связанные с незаконным оборотом наркотических средств. На стадии предварительного расследования уголовных дел проведены судебно-психиатрические экспертизы, по заключению которых </w:t>
      </w:r>
      <w:proofErr w:type="spellStart"/>
      <w:proofErr w:type="gramStart"/>
      <w:r w:rsidRPr="000959B1">
        <w:rPr>
          <w:rFonts w:eastAsiaTheme="minorHAnsi"/>
          <w:sz w:val="24"/>
          <w:szCs w:val="24"/>
          <w:lang w:eastAsia="en-US"/>
        </w:rPr>
        <w:t>привле-каемые</w:t>
      </w:r>
      <w:proofErr w:type="spellEnd"/>
      <w:proofErr w:type="gramEnd"/>
      <w:r w:rsidRPr="000959B1">
        <w:rPr>
          <w:rFonts w:eastAsiaTheme="minorHAnsi"/>
          <w:sz w:val="24"/>
          <w:szCs w:val="24"/>
          <w:lang w:eastAsia="en-US"/>
        </w:rPr>
        <w:t xml:space="preserve"> к уголовной ответственности лица признаны страдающими синдромом зависимости от наркотиков и нуждающимися в лечении. Вместе </w:t>
      </w:r>
      <w:proofErr w:type="gramStart"/>
      <w:r w:rsidRPr="000959B1">
        <w:rPr>
          <w:rFonts w:eastAsiaTheme="minorHAnsi"/>
          <w:sz w:val="24"/>
          <w:szCs w:val="24"/>
          <w:lang w:eastAsia="en-US"/>
        </w:rPr>
        <w:t>с тем при вынесении приговоров суды на данных лиц обязанность по прохождению лечения от наркомании</w:t>
      </w:r>
      <w:proofErr w:type="gramEnd"/>
      <w:r w:rsidRPr="000959B1">
        <w:rPr>
          <w:rFonts w:eastAsiaTheme="minorHAnsi"/>
          <w:sz w:val="24"/>
          <w:szCs w:val="24"/>
          <w:lang w:eastAsia="en-US"/>
        </w:rPr>
        <w:t xml:space="preserve"> не устанавливали.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данной связи Уполномоченный рекомендует оренбургским судам: при наличии в рассматриваемом уголовном деле заключения экспертизы о том, что привлекаемое лицо признано страдающим синдромом зависимости от наркотиков и нуждающимся в лечении от наркотической зависимости, возлагать обязанности на обвиняемого о прохождении лечения.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Работа по поступившим обращениям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Стабильно от 8 до 10% составляют обращения в адрес Уполномоченного по вопросам соблюдения прав при исполнении уголовных наказаний. В ходе проводимых проверок не всегда доводы заявителей о нарушенных правах находили свое подтверждение.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Продолжали поступать обращения осужденных на тему реализации права на жилище по льготной категории «дети-сироты». Заслуживает внимания случай, когда несовершеннолетний С. на основании постановления главы администрации одного муниципального образования от 2008 года был поставлен на регистрационный учет. Однако С. на протяжении длительного времени не прибыл для проживания в данное муниципальное образование и не подал соответствующего заявления, поэтому не был включен в список на обеспечение жилым помещением.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До момента обращения к Уполномоченному осужденный С. так и не направил в муниципалитет необходимый пакет документов, подтверждающих право на получение жилья. Встал вопрос: а сохранилось ли за осужденным С. право? Гарантии права на внеочередное обеспечение жилыми помещениями детей-сирот и детей, оставшихся без попечения родителей, определены Федеральным законом от 21.12.1996 № 159-ФЗ, но с возрастными ограничениями – до 23 лет. </w:t>
      </w:r>
      <w:proofErr w:type="gramStart"/>
      <w:r w:rsidRPr="000959B1">
        <w:rPr>
          <w:rFonts w:eastAsiaTheme="minorHAnsi"/>
          <w:sz w:val="24"/>
          <w:szCs w:val="24"/>
          <w:lang w:eastAsia="en-US"/>
        </w:rPr>
        <w:t>Вместе с тем, как следует из судебной практики, достижение лицом 23-летнего возраста, вставшим (поставленным) на учет в качестве нуждающегося в жилом помещении до указанного возраста, не может являться основанием для лишения его гарантированного и нереализованного права на внеочередное предоставление жилья, которое не было им получено, и не освобождает соответствующие органы от обязанности предоставить жилое помещение.</w:t>
      </w:r>
      <w:proofErr w:type="gramEnd"/>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Уполномоченный рекомендовал осужденному С. обратиться в администрацию муниципального образования с заявлением о включении в список детей-сирот, подлежащих обеспечению жилым помещением специализированного жилищного фонда, приложив к нему документы, согласно перечню, утвержденному постановлением Правительства РФ от 04.04.2019 № 397, в случае отказа – в судебном порядке восстановить срок, доказать свое право и наличие уважительных причин (если таковые действительно имелись) несвоевременного обращения (по исполнении 23</w:t>
      </w:r>
      <w:proofErr w:type="gramEnd"/>
      <w:r w:rsidRPr="000959B1">
        <w:rPr>
          <w:rFonts w:eastAsiaTheme="minorHAnsi"/>
          <w:sz w:val="24"/>
          <w:szCs w:val="24"/>
          <w:lang w:eastAsia="en-US"/>
        </w:rPr>
        <w:t xml:space="preserve"> лет). Еще один вопрос, который наверняка поднимется, – это отсутствие у осужденного регистрации. </w:t>
      </w:r>
      <w:r w:rsidRPr="000959B1">
        <w:rPr>
          <w:rFonts w:eastAsiaTheme="minorHAnsi"/>
          <w:sz w:val="24"/>
          <w:szCs w:val="24"/>
          <w:lang w:eastAsia="en-US"/>
        </w:rPr>
        <w:lastRenderedPageBreak/>
        <w:t>Придется в судебном порядке установить юридический факт проживания в Оренбургской области по выбранному месту пребывания. Для составления заявлений осужденный может воспользоваться своим правом бесплатной юридической помощи в Государственном юридическом бюро.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рамках взаимодействия рассматривались просьбы коллег – региональных уполномоченных, направивших по территориальному признаку обращения осужденных или их родственников. Итогами проведенных проверок, в том числе и выездных, по вопросам перевода в более строгие условия отбытия наказания, оказания медицинской помощи, соблюдения трудовых прав и другим темам не стали применяться меры реагирования, так как нарушения установлены не были. Подробные ответы о полученных результатах направлены заинтересованным лицам.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Нередкими были обращения о несогласии с применением к осужденным мер взыскания. Наложение взыскания всегда влечет для осужденных негативные последствия в виде отказа в предоставлении ему свиданий с родными, условно-досрочном освобождении от отбывания наказания, переводе на облегченные условия отбывания наказания. Проверить доводы осужденного (или обратившегося в его интересах родственника, представителя) о том, что он не совершал неправомерного поступка, затруднительно. Как правило, прокурор, проверяющий законность и обоснованность взыскания, приходит к выводу об отсутствии оснований для его отмены. К сожалению, практика показывает, что зачастую применение взысканий является для сотрудников учреждений одним из средств манипуляций поведением заключенных. В этой части Уполномоченный рекомендует руководителям и ответственным должностным лицам, в обязанности которых входит рассмотрение материалов о привлечении осужденных к дисциплинарной ответственности, нацеливать сотрудников служб, отвечающих за сбор информации, принципиально подходить к каждому факту наказания. При убедительности доводов осужденного принимать во внимание аргументированное мнение самого осужденного на этот счет.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Разбирательство по ряду обращений позволило изменить ситуацию по соблюдению прав данной категории граждан в положительную сторону.</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Из московского отделения «Российский красный крест» поступила жалоба осужденного С., отбывающего наказание в ИК-8, по вопросу неоказания надлежащей медицинской помощи. Уполномоченный попросил руководство ФКУЗ МСЧ-56 ФСИН России разобраться в ситуации и принять меры. Во время диспансерного осмотра осужденный С. осмотрен врачом-офтальмологом и на основании установленного диагноза выдан рецепт на очки для чтения, которые ему предоставлены.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 электронной почте поступило обращение гражданки С., которая сообщила, что направила денежные средства своему мужу, отбывающему наказание в ИК-3, однако они на лицевой счет осужденного не поступили. После вмешательства Уполномоченного и проведенной совместной работы с главным бухгалтером исправительного учреждения деньги переведены на лицевой счет осужденного, о чем проинформирована заявительница.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аппарат Уполномоченного поступил телефонный звонок гражданки Р. в интересах сына, отбывающего наказание в ИК-8. В телефонном разговоре заявительница сообщила, что ее сын обратился в Ленинский районный суд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с ходатайством об условно-досрочном освобождении. Однако администрация учреждения затягивает время по сбору необходимой документации для передачи в суд, тем самым чинит препятствие осужденному на получение права рассмотрения вопроса в судебных органах. В ходе разбирательства с руководством исправительной колонии вопрос о подготовке документации и передачи в суд решен положительно.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введением дополнительных санитарно-противоэпидемических (профилактических) мер, направленных на недопущение возникновения и распространения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среди подозреваемых, обвиняемых и </w:t>
      </w:r>
      <w:r w:rsidRPr="000959B1">
        <w:rPr>
          <w:rFonts w:eastAsiaTheme="minorHAnsi"/>
          <w:sz w:val="24"/>
          <w:szCs w:val="24"/>
          <w:lang w:eastAsia="en-US"/>
        </w:rPr>
        <w:lastRenderedPageBreak/>
        <w:t>осужденных, руководством УФСИН России по Оренбургской области принято решение значительно сократить время для приема посылок и передач, в том числе и в их ограниченном количестве.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Было много желающих передать передачу, однако   установленный короткий промежуток времени – один час в день, естественно, вызвал массу недовольства. Многие приезжали из отдаленных населенных пунктов, регионов, попасть в учреждение и передать передачу им не удавалось на протяжении нескольких дней. Люди недоумевали и просили содействия.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Уполномоченный направил руководству УФСИН аргументированное письмо, в котором сообщил, что администрация исправительных учреждений не изыскивает возможность пересмотра организации работы, несмотря на большое скопление людей, желающих передать передачу осужденным.  В целях снятия социального напряжения среди родственников, близких людей осужденных, отбывающих наказание в оренбургских исправительных учреждениях, а также самих осужденных, которых не может не волновать данная проблема. Проблема была услышана, в целях обеспечения соблюдения прав и законных интересов содержащихся лиц и их родственников </w:t>
      </w:r>
      <w:proofErr w:type="gramStart"/>
      <w:r w:rsidRPr="000959B1">
        <w:rPr>
          <w:rFonts w:eastAsiaTheme="minorHAnsi"/>
          <w:sz w:val="24"/>
          <w:szCs w:val="24"/>
          <w:lang w:eastAsia="en-US"/>
        </w:rPr>
        <w:t>о</w:t>
      </w:r>
      <w:proofErr w:type="gramEnd"/>
      <w:r w:rsidRPr="000959B1">
        <w:rPr>
          <w:rFonts w:eastAsiaTheme="minorHAnsi"/>
          <w:sz w:val="24"/>
          <w:szCs w:val="24"/>
          <w:lang w:eastAsia="en-US"/>
        </w:rPr>
        <w:t xml:space="preserve"> учреждениях УИС, где возникали проблемы, время приема передач увеличилось.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Меры борьбы с </w:t>
      </w:r>
      <w:proofErr w:type="spellStart"/>
      <w:r w:rsidRPr="000959B1">
        <w:rPr>
          <w:rFonts w:eastAsiaTheme="minorHAnsi"/>
          <w:sz w:val="24"/>
          <w:szCs w:val="24"/>
          <w:lang w:eastAsia="en-US"/>
        </w:rPr>
        <w:t>коронавирусом</w:t>
      </w:r>
      <w:proofErr w:type="spell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Родственников заключенных, как и Уполномоченного, волновали вопросы, связанные с недопущением распространения инфекции в закрытых учреждениях, где находились сотни людей. ФСИН России, а затем региональные управления и медико-санитарная часть № 56 (и ее филиалы) незамедлительно предприняли меры по борьбе с распространением </w:t>
      </w:r>
      <w:proofErr w:type="spellStart"/>
      <w:r w:rsidRPr="000959B1">
        <w:rPr>
          <w:rFonts w:eastAsiaTheme="minorHAnsi"/>
          <w:sz w:val="24"/>
          <w:szCs w:val="24"/>
          <w:lang w:eastAsia="en-US"/>
        </w:rPr>
        <w:t>коронавируса</w:t>
      </w:r>
      <w:proofErr w:type="spellEnd"/>
      <w:r w:rsidRPr="000959B1">
        <w:rPr>
          <w:rFonts w:eastAsiaTheme="minorHAnsi"/>
          <w:sz w:val="24"/>
          <w:szCs w:val="24"/>
          <w:lang w:eastAsia="en-US"/>
        </w:rPr>
        <w:t xml:space="preserve"> в учреждениях уголовно-исполнительной системы.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Начиная с марта во всех исправительных учреждениях и следственных изоляторах области приостановлено</w:t>
      </w:r>
      <w:proofErr w:type="gramEnd"/>
      <w:r w:rsidRPr="000959B1">
        <w:rPr>
          <w:rFonts w:eastAsiaTheme="minorHAnsi"/>
          <w:sz w:val="24"/>
          <w:szCs w:val="24"/>
          <w:lang w:eastAsia="en-US"/>
        </w:rPr>
        <w:t xml:space="preserve"> предоставление длительных и краткосрочных свиданий с родственниками, прием посылок и передач.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режиме особых условий (общение через стеклянные перегородки и использование средств индивидуальной защиты) определено проведение судебно-следственных действий подозреваемых, обвиняемых и осужденных со следователями, дознавателями и свиданий с защитниками, адвокатами и иными лицами. Несмотря на введение строгих ограничительных мероприятий, права на защиту граждан, заключенных под стражу соблюдались. Свидания предоставлялись наедине и конфиденциально без ограничения их числа и продолжительности.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Дополнительными санитарно-противоэпидемиологическими (</w:t>
      </w:r>
      <w:proofErr w:type="spellStart"/>
      <w:proofErr w:type="gramStart"/>
      <w:r w:rsidRPr="000959B1">
        <w:rPr>
          <w:rFonts w:eastAsiaTheme="minorHAnsi"/>
          <w:sz w:val="24"/>
          <w:szCs w:val="24"/>
          <w:lang w:eastAsia="en-US"/>
        </w:rPr>
        <w:t>профи-лактическими</w:t>
      </w:r>
      <w:proofErr w:type="spellEnd"/>
      <w:proofErr w:type="gramEnd"/>
      <w:r w:rsidRPr="000959B1">
        <w:rPr>
          <w:rFonts w:eastAsiaTheme="minorHAnsi"/>
          <w:sz w:val="24"/>
          <w:szCs w:val="24"/>
          <w:lang w:eastAsia="en-US"/>
        </w:rPr>
        <w:t xml:space="preserve">) мерами, направленными на недопущение возникновения и распространения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(COVID-19), явились медицинские посты для выявления больных с респираторными симптомами, дезинфекционные мероприятия с применением современных специальных средств и бактерицидных облучателей, обеспечение запаса лекарственных препаратов, дезинфицирующих средств, бесконтактных термометров, средств индивидуальной защиты.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условиях ограничительных мероприятий изменен режим рабочего времени личного состава уголовно-исполнительной системы. Дежурные смены, караулы и другие службы ряда учреждений переведены на двухнедельный режим работы по 12-часовому графику, без возможности выхода за пределы дислокации учреждения.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Среди </w:t>
      </w:r>
      <w:proofErr w:type="spellStart"/>
      <w:r w:rsidRPr="000959B1">
        <w:rPr>
          <w:rFonts w:eastAsiaTheme="minorHAnsi"/>
          <w:sz w:val="24"/>
          <w:szCs w:val="24"/>
          <w:lang w:eastAsia="en-US"/>
        </w:rPr>
        <w:t>спецконтингента</w:t>
      </w:r>
      <w:proofErr w:type="spellEnd"/>
      <w:r w:rsidRPr="000959B1">
        <w:rPr>
          <w:rFonts w:eastAsiaTheme="minorHAnsi"/>
          <w:sz w:val="24"/>
          <w:szCs w:val="24"/>
          <w:lang w:eastAsia="en-US"/>
        </w:rPr>
        <w:t xml:space="preserve"> за весь период выявлено 126 случаев новой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w:t>
      </w:r>
      <w:proofErr w:type="gramStart"/>
      <w:r w:rsidRPr="000959B1">
        <w:rPr>
          <w:rFonts w:eastAsiaTheme="minorHAnsi"/>
          <w:sz w:val="24"/>
          <w:szCs w:val="24"/>
          <w:lang w:eastAsia="en-US"/>
        </w:rPr>
        <w:t>Заболевшие</w:t>
      </w:r>
      <w:proofErr w:type="gramEnd"/>
      <w:r w:rsidRPr="000959B1">
        <w:rPr>
          <w:rFonts w:eastAsiaTheme="minorHAnsi"/>
          <w:sz w:val="24"/>
          <w:szCs w:val="24"/>
          <w:lang w:eastAsia="en-US"/>
        </w:rPr>
        <w:t xml:space="preserve"> пролечены, летальных исходов не произошло. Ситуация остается стабильной и управляемой.</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Сложившиеся на протяжении всего периода деятельности Уполномоченного конструктивные отношения с руководством УФСИН России по Оренбургской области позволяют держать под контролем положение дел с соблюдением прав граждан, содержащихся в следственных изоляторах и отбывающих уголовные наказания. </w:t>
      </w:r>
      <w:r w:rsidRPr="000959B1">
        <w:rPr>
          <w:rFonts w:eastAsiaTheme="minorHAnsi"/>
          <w:sz w:val="24"/>
          <w:szCs w:val="24"/>
          <w:lang w:eastAsia="en-US"/>
        </w:rPr>
        <w:lastRenderedPageBreak/>
        <w:t xml:space="preserve">Правильная и своевременная реакция на выявленные нарушения – результаты хорошей организации деятельности подведомственных учреждений.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 случайно на мероприятии, посвященном Международному дню прав человека и Дню Конституции Российской Федерации за плодотворное взаимодействие и сотрудничество в деле защиты прав человека, Благодарностью Уполномоченного по правам человека в Оренбургской области поощрен помощник руководителя УФСИН России по Оренбургской области Вячеслав Анатольевич </w:t>
      </w:r>
      <w:proofErr w:type="spellStart"/>
      <w:r w:rsidRPr="000959B1">
        <w:rPr>
          <w:rFonts w:eastAsiaTheme="minorHAnsi"/>
          <w:sz w:val="24"/>
          <w:szCs w:val="24"/>
          <w:lang w:eastAsia="en-US"/>
        </w:rPr>
        <w:t>Гузев</w:t>
      </w:r>
      <w:proofErr w:type="spellEnd"/>
      <w:r w:rsidRPr="000959B1">
        <w:rPr>
          <w:rFonts w:eastAsiaTheme="minorHAnsi"/>
          <w:sz w:val="24"/>
          <w:szCs w:val="24"/>
          <w:lang w:eastAsia="en-US"/>
        </w:rPr>
        <w:t xml:space="preserve">.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При всеобщем признании концепции наказания как восстановления социальной справедливости Уполномоченный выражает надежду, что нравственные ориентиры, ценность личности каждого человека, пускай и серьезно оступившегося, уважения и охраны прав и законных интересов осужденных, законности применения средств их исправления войдут в практику ежедневной деятельности уголовно-исполнительной системы Оренбургской области.</w:t>
      </w: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 НА КВАЛИФИЦИРОВАННУЮ ЮРИДИЧЕСКУЮ ПОМОЩЬ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Конституция Российской Федерации каждому гражданину гарантирует право на получение квалифицированной юридической помощи, а в случаях, предусмотренных законом, юридическая помощь оказывается бесплатно.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Реализация этого конституционного права в Оренбургской области осуществляется на основании Федерального закона от 21.11.2011 № 324-ФЗ «О бесплатной юридической помощи в Российской Федерации», Закона Оренбургской области от 27.06.2012 № 886/253-V-ОЗ «О бесплатной юридической помощи в Оренбургской области» с 01.01.2013.</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Право на получение всех видов бесплатной юридической помощи в рамках государственной системы бесплатной юридической помощи имеют граждане, категории которых определены в федеральном и региональном законодательстве. Перечень категорий и случаи оказания бесплатной юридической помощи, установленные региональными законами, неоднократно расширялись.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Постановлением Правительства Оренбургской области от 02.03.2012     № 183-п «Об оказании бесплатной юридической помощи органами исполнительной власти Оренбургской области и подведомственными им учреждениями» определен перечень органов исполнительной власти, входящих в государственную систему оказания гражданам бесплатной юридической помощи в виде правового консультирования в устной и письменной форме по вопросам, относящимся к их компетенции. Этим же решением утвержден и перечень подведомственных органам исполнительной власти области учреждений государственной системы бесплатной юридической помощи.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2020 году за оказанием бесплатной юридической помощи обратились 17 784 гражданина, из которых правовое консультирование в устной форме получили 6263, в письменной форме – 11 080, 324 гражданам составлены документы правового характера, 6 гражданам оказаны услуги </w:t>
      </w:r>
      <w:proofErr w:type="spellStart"/>
      <w:proofErr w:type="gramStart"/>
      <w:r w:rsidRPr="000959B1">
        <w:rPr>
          <w:rFonts w:eastAsiaTheme="minorHAnsi"/>
          <w:sz w:val="24"/>
          <w:szCs w:val="24"/>
          <w:lang w:eastAsia="en-US"/>
        </w:rPr>
        <w:t>представи-тельства</w:t>
      </w:r>
      <w:proofErr w:type="spellEnd"/>
      <w:proofErr w:type="gramEnd"/>
      <w:r w:rsidRPr="000959B1">
        <w:rPr>
          <w:rFonts w:eastAsiaTheme="minorHAnsi"/>
          <w:sz w:val="24"/>
          <w:szCs w:val="24"/>
          <w:lang w:eastAsia="en-US"/>
        </w:rPr>
        <w:t xml:space="preserve"> в суде.</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С ноября 2012 года создано и функционирует государственное казенное учреждение «Государственное юридическое бюро Оренбургской области», где юридическую помощь в отчетном году получили 672 гражданина льготных категорий, из них по видам помощи: консультирование в устной форме – 313, письменной – 33, составление документов правового характера – 320, представление интересов в судах и других органах – 6.</w:t>
      </w:r>
      <w:proofErr w:type="gramEnd"/>
      <w:r w:rsidRPr="000959B1">
        <w:rPr>
          <w:rFonts w:eastAsiaTheme="minorHAnsi"/>
          <w:sz w:val="24"/>
          <w:szCs w:val="24"/>
          <w:lang w:eastAsia="en-US"/>
        </w:rPr>
        <w:t xml:space="preserve">  Кроме того, с апреля по декабрь в связи с ограничительными мерами из-за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специалисты по телефону проконсультировали около 4 тысяч человек по вопросам трудовых споров, выплат, медицинских услуг, взыскания задолженности, дистанционной работы госучреждений и другим.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Учреждения </w:t>
      </w:r>
      <w:proofErr w:type="spellStart"/>
      <w:r w:rsidRPr="000959B1">
        <w:rPr>
          <w:rFonts w:eastAsiaTheme="minorHAnsi"/>
          <w:sz w:val="24"/>
          <w:szCs w:val="24"/>
          <w:lang w:eastAsia="en-US"/>
        </w:rPr>
        <w:t>Госюрбюро</w:t>
      </w:r>
      <w:proofErr w:type="spellEnd"/>
      <w:r w:rsidRPr="000959B1">
        <w:rPr>
          <w:rFonts w:eastAsiaTheme="minorHAnsi"/>
          <w:sz w:val="24"/>
          <w:szCs w:val="24"/>
          <w:lang w:eastAsia="en-US"/>
        </w:rPr>
        <w:t xml:space="preserve"> работают в городах Оренбурге, Орске и Бузулуке. В других муниципальных образованиях области оказывать гражданам бесплатную юридическую помощь должны адвокаты. Реестр адвокатов на 193 человека размещен на сайте министерства социального развития Оренбургской области. Однако, несмотря на </w:t>
      </w:r>
      <w:r w:rsidRPr="000959B1">
        <w:rPr>
          <w:rFonts w:eastAsiaTheme="minorHAnsi"/>
          <w:sz w:val="24"/>
          <w:szCs w:val="24"/>
          <w:lang w:eastAsia="en-US"/>
        </w:rPr>
        <w:lastRenderedPageBreak/>
        <w:t xml:space="preserve">ежегодно заключенные с ответственным министерством соглашения, адвокаты с 2018 года показывают нулевые результаты, в деятельность по оказанию бесплатной юридической помощи гражданам не включаются. Тем самым население значительной части региона лишено возможности реализовать свое конституционное право.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ежегодном докладе Уполномоченного за 2018 год в разделе «Право на квалифицированную юридическую помощь» подробно изложена ситуация с соблюдением прав граждан в данном направлении. Отражены проблемы,     из-за которых не отлажена система.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 поднимался вопрос об упрощении порядка оформления документов, подтверждающих статус малоимущего гражданина, а также упрощения порядка отчетности за оказанные услуги адвокатов. Уполномоченный предлагал разработать и внедрить электронную систему, в которой </w:t>
      </w:r>
      <w:proofErr w:type="gramStart"/>
      <w:r w:rsidRPr="000959B1">
        <w:rPr>
          <w:rFonts w:eastAsiaTheme="minorHAnsi"/>
          <w:sz w:val="24"/>
          <w:szCs w:val="24"/>
          <w:lang w:eastAsia="en-US"/>
        </w:rPr>
        <w:t>разместить</w:t>
      </w:r>
      <w:proofErr w:type="gramEnd"/>
      <w:r w:rsidRPr="000959B1">
        <w:rPr>
          <w:rFonts w:eastAsiaTheme="minorHAnsi"/>
          <w:sz w:val="24"/>
          <w:szCs w:val="24"/>
          <w:lang w:eastAsia="en-US"/>
        </w:rPr>
        <w:t xml:space="preserve"> региональный список людей, признанных малоимущими.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Остались неразрешенными вопросы по организации деятельности. По мнению Уполномоченного, разумным подходом к урегулированию </w:t>
      </w:r>
      <w:proofErr w:type="spellStart"/>
      <w:proofErr w:type="gramStart"/>
      <w:r w:rsidRPr="000959B1">
        <w:rPr>
          <w:rFonts w:eastAsiaTheme="minorHAnsi"/>
          <w:sz w:val="24"/>
          <w:szCs w:val="24"/>
          <w:lang w:eastAsia="en-US"/>
        </w:rPr>
        <w:t>затянув-шихся</w:t>
      </w:r>
      <w:proofErr w:type="spellEnd"/>
      <w:proofErr w:type="gramEnd"/>
      <w:r w:rsidRPr="000959B1">
        <w:rPr>
          <w:rFonts w:eastAsiaTheme="minorHAnsi"/>
          <w:sz w:val="24"/>
          <w:szCs w:val="24"/>
          <w:lang w:eastAsia="en-US"/>
        </w:rPr>
        <w:t xml:space="preserve"> на годы проблем является налаживание партнерских отношений между Адвокатской палатой Оренбургской области и государством в лице министерства социального развития Оренбургской области. Все заинтересованные ведомства должны понимать, что задачи, возложенные на адвокатуру, имеют государственное значение, они отражают публичный интерес общества. </w:t>
      </w:r>
      <w:proofErr w:type="spellStart"/>
      <w:r w:rsidRPr="000959B1">
        <w:rPr>
          <w:rFonts w:eastAsiaTheme="minorHAnsi"/>
          <w:sz w:val="24"/>
          <w:szCs w:val="24"/>
          <w:lang w:eastAsia="en-US"/>
        </w:rPr>
        <w:t>Оренбуржцы</w:t>
      </w:r>
      <w:proofErr w:type="spellEnd"/>
      <w:r w:rsidRPr="000959B1">
        <w:rPr>
          <w:rFonts w:eastAsiaTheme="minorHAnsi"/>
          <w:sz w:val="24"/>
          <w:szCs w:val="24"/>
          <w:lang w:eastAsia="en-US"/>
        </w:rPr>
        <w:t xml:space="preserve"> должны иметь возможность в полной мере реализовать свое конституционное право.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Предыдущий и сегодняшний анализ ситуации по реализации гражданами права по получение бесплатной юридической помощи на территории Оренбургской области </w:t>
      </w:r>
      <w:proofErr w:type="gramStart"/>
      <w:r w:rsidRPr="000959B1">
        <w:rPr>
          <w:rFonts w:eastAsiaTheme="minorHAnsi"/>
          <w:sz w:val="24"/>
          <w:szCs w:val="24"/>
          <w:lang w:eastAsia="en-US"/>
        </w:rPr>
        <w:t>показали</w:t>
      </w:r>
      <w:proofErr w:type="gramEnd"/>
      <w:r w:rsidRPr="000959B1">
        <w:rPr>
          <w:rFonts w:eastAsiaTheme="minorHAnsi"/>
          <w:sz w:val="24"/>
          <w:szCs w:val="24"/>
          <w:lang w:eastAsia="en-US"/>
        </w:rPr>
        <w:t xml:space="preserve"> что у граждан право есть, но возможности реализовать его нет. Население недостаточно проинформировано, а сельчане вообще не знают о таких услугах, куда и в каких случаях можно обращаться, чтобы получить необходимую и, самое главное, бесплатную для них юридическую помощь.</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Вся эта неразбериха, естественно, работает на руку </w:t>
      </w:r>
      <w:proofErr w:type="spellStart"/>
      <w:r w:rsidRPr="000959B1">
        <w:rPr>
          <w:rFonts w:eastAsiaTheme="minorHAnsi"/>
          <w:sz w:val="24"/>
          <w:szCs w:val="24"/>
          <w:lang w:eastAsia="en-US"/>
        </w:rPr>
        <w:t>лжеюристам</w:t>
      </w:r>
      <w:proofErr w:type="spellEnd"/>
      <w:r w:rsidRPr="000959B1">
        <w:rPr>
          <w:rFonts w:eastAsiaTheme="minorHAnsi"/>
          <w:sz w:val="24"/>
          <w:szCs w:val="24"/>
          <w:lang w:eastAsia="en-US"/>
        </w:rPr>
        <w:t>. Распространившаяся в Оренбургской области и по всей России в целом практика заманивания людей на «бесплатное» консультирование позволяет кому-то лично обогащаться. По инициативе Уполномоченного одна из таких юридических фирм прекратила свою незаконную деятельность путем уголовного преследования руководителя. В отношении другой, аналогичной фирмы идет процессуальная проверка. Случаи мошенничества описаны в настоящем докладе в разделе «Право на защиту от противоправных посягательств».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Изложенные в докладе за 2018 год рекомендации остаются актуальными. Для совершенствования деятельности по оказанию бесплатной юридической помощи населению на территории Оренбургской области Уполномоченный рекомендует</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Правительству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-поручить министерству социального развития разработать упрощенный порядок оформления документов, подтверждающих статус малоимущего гражданина, а также порядок отчетности за БЮП от адвокатов, внедрить электронную систему документооборота;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-рекомендовать всем органам исполнительной власти области для повышения правовой грамотности населения и информированности граждан о бесплатной юридической помощи на регулярной основе осуществлять выпуск информационных печатных материалов о порядке и случаях оказания бесплатной юридической помощи, размещать указанную информацию на официальных сайтах, в региональных печатных изданиях, распространять в виде социальной рекламы;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министерству социального развития Оренбургской области: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-поручить всем органам местного самоуправления провести анализ практики оказания бесплатной юридической помощи в муниципальных образованиях, по </w:t>
      </w:r>
      <w:r w:rsidRPr="000959B1">
        <w:rPr>
          <w:rFonts w:eastAsiaTheme="minorHAnsi"/>
          <w:sz w:val="24"/>
          <w:szCs w:val="24"/>
          <w:lang w:eastAsia="en-US"/>
        </w:rPr>
        <w:lastRenderedPageBreak/>
        <w:t xml:space="preserve">результатам сделать вывод о ее эффективности, </w:t>
      </w:r>
      <w:proofErr w:type="spellStart"/>
      <w:r w:rsidRPr="000959B1">
        <w:rPr>
          <w:rFonts w:eastAsiaTheme="minorHAnsi"/>
          <w:sz w:val="24"/>
          <w:szCs w:val="24"/>
          <w:lang w:eastAsia="en-US"/>
        </w:rPr>
        <w:t>востребованности</w:t>
      </w:r>
      <w:proofErr w:type="spellEnd"/>
      <w:r w:rsidRPr="000959B1">
        <w:rPr>
          <w:rFonts w:eastAsiaTheme="minorHAnsi"/>
          <w:sz w:val="24"/>
          <w:szCs w:val="24"/>
          <w:lang w:eastAsia="en-US"/>
        </w:rPr>
        <w:t xml:space="preserve"> и необходимости принятия мер к получению гражданами такой возможности, содействовать адвокатам, включенным в список участников БЮП, осуществлять юридическую помощь населению;</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органам местного самоуправления Оренбургской области: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связи с высоким уровнем потребности населения в бесплатной юридической помощи организовать и проводить работу по разъяснению гражданам действующего законодательства о бесплатной юридической помощи, размещению на сайтах, стендах администраций, в местных СМИ информации о порядке и случаях оказания бесплатной юридической помощи, когда и куда они могут за ней обратиться. </w:t>
      </w:r>
    </w:p>
    <w:p w:rsidR="000959B1" w:rsidRPr="000959B1" w:rsidRDefault="000959B1" w:rsidP="004D2B68">
      <w:pPr>
        <w:ind w:firstLine="567"/>
        <w:jc w:val="both"/>
        <w:rPr>
          <w:rFonts w:eastAsiaTheme="minorHAnsi"/>
          <w:b/>
          <w:sz w:val="24"/>
          <w:szCs w:val="24"/>
          <w:lang w:eastAsia="en-US"/>
        </w:rPr>
      </w:pP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ПРАВОВОЕ ПРОСВЕЩЕНИЕ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2020 году успешно реализована рекомендация Уполномоченного о создании и ведении </w:t>
      </w:r>
      <w:proofErr w:type="spellStart"/>
      <w:r w:rsidRPr="000959B1">
        <w:rPr>
          <w:rFonts w:eastAsiaTheme="minorHAnsi"/>
          <w:sz w:val="24"/>
          <w:szCs w:val="24"/>
          <w:lang w:eastAsia="en-US"/>
        </w:rPr>
        <w:t>аккаунтов</w:t>
      </w:r>
      <w:proofErr w:type="spellEnd"/>
      <w:r w:rsidRPr="000959B1">
        <w:rPr>
          <w:rFonts w:eastAsiaTheme="minorHAnsi"/>
          <w:sz w:val="24"/>
          <w:szCs w:val="24"/>
          <w:lang w:eastAsia="en-US"/>
        </w:rPr>
        <w:t xml:space="preserve"> Правительства и органов исполнительной власти Оренбургской области в социальных сетях. В соответствующем указе Губернатора от 30.06.2020 № 307-ук отражены главные идеи для информационно-телекоммуникационной сети «Интернет»: необходимость перевода диалога власти и общества в современное поле социальных сетей; отсутствие формализма при изложении информации.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Принятие указа – свидетельство того, что Губернатор и Уполномоченный по правам человека имеют общую, прогрессивную точку зрения на развитие цифрового государства и общества.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Пандемия и ограничения, вводимые на территории области, и длительная изоляция для разных групп граждан обнажили проблемы в данном направлении развития.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Безусловным лидером в сети «</w:t>
      </w:r>
      <w:proofErr w:type="spellStart"/>
      <w:r w:rsidRPr="000959B1">
        <w:rPr>
          <w:rFonts w:eastAsiaTheme="minorHAnsi"/>
          <w:sz w:val="24"/>
          <w:szCs w:val="24"/>
          <w:lang w:eastAsia="en-US"/>
        </w:rPr>
        <w:t>Инстаграм</w:t>
      </w:r>
      <w:proofErr w:type="spellEnd"/>
      <w:r w:rsidRPr="000959B1">
        <w:rPr>
          <w:rFonts w:eastAsiaTheme="minorHAnsi"/>
          <w:sz w:val="24"/>
          <w:szCs w:val="24"/>
          <w:lang w:eastAsia="en-US"/>
        </w:rPr>
        <w:t xml:space="preserve">» стал </w:t>
      </w:r>
      <w:proofErr w:type="spellStart"/>
      <w:r w:rsidRPr="000959B1">
        <w:rPr>
          <w:rFonts w:eastAsiaTheme="minorHAnsi"/>
          <w:sz w:val="24"/>
          <w:szCs w:val="24"/>
          <w:lang w:eastAsia="en-US"/>
        </w:rPr>
        <w:t>аккаунт</w:t>
      </w:r>
      <w:proofErr w:type="spellEnd"/>
      <w:r w:rsidRPr="000959B1">
        <w:rPr>
          <w:rFonts w:eastAsiaTheme="minorHAnsi"/>
          <w:sz w:val="24"/>
          <w:szCs w:val="24"/>
          <w:lang w:eastAsia="en-US"/>
        </w:rPr>
        <w:t xml:space="preserve"> Губернатора Оренбургской области Дениса </w:t>
      </w:r>
      <w:proofErr w:type="spellStart"/>
      <w:r w:rsidRPr="000959B1">
        <w:rPr>
          <w:rFonts w:eastAsiaTheme="minorHAnsi"/>
          <w:sz w:val="24"/>
          <w:szCs w:val="24"/>
          <w:lang w:eastAsia="en-US"/>
        </w:rPr>
        <w:t>Паслера</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dpasler.official</w:t>
      </w:r>
      <w:proofErr w:type="spellEnd"/>
      <w:r w:rsidRPr="000959B1">
        <w:rPr>
          <w:rFonts w:eastAsiaTheme="minorHAnsi"/>
          <w:sz w:val="24"/>
          <w:szCs w:val="24"/>
          <w:lang w:eastAsia="en-US"/>
        </w:rPr>
        <w:t xml:space="preserve">. У </w:t>
      </w:r>
      <w:proofErr w:type="spellStart"/>
      <w:r w:rsidRPr="000959B1">
        <w:rPr>
          <w:rFonts w:eastAsiaTheme="minorHAnsi"/>
          <w:sz w:val="24"/>
          <w:szCs w:val="24"/>
          <w:lang w:eastAsia="en-US"/>
        </w:rPr>
        <w:t>аккаунта</w:t>
      </w:r>
      <w:proofErr w:type="spellEnd"/>
      <w:r w:rsidRPr="000959B1">
        <w:rPr>
          <w:rFonts w:eastAsiaTheme="minorHAnsi"/>
          <w:sz w:val="24"/>
          <w:szCs w:val="24"/>
          <w:lang w:eastAsia="en-US"/>
        </w:rPr>
        <w:t xml:space="preserve"> больше 182 тысяч подписчиков, количество просмотров отдельных публикаций достигает 50 тысяч.  Такая вовлеченность аудитории объясняется обратной связью и уверенностью подписчиков, что их вопрос будет услышан.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период пандемии второе место по популярности в </w:t>
      </w:r>
      <w:proofErr w:type="spellStart"/>
      <w:r w:rsidRPr="000959B1">
        <w:rPr>
          <w:rFonts w:eastAsiaTheme="minorHAnsi"/>
          <w:sz w:val="24"/>
          <w:szCs w:val="24"/>
          <w:lang w:eastAsia="en-US"/>
        </w:rPr>
        <w:t>Инстаграм</w:t>
      </w:r>
      <w:proofErr w:type="spellEnd"/>
      <w:r w:rsidRPr="000959B1">
        <w:rPr>
          <w:rFonts w:eastAsiaTheme="minorHAnsi"/>
          <w:sz w:val="24"/>
          <w:szCs w:val="24"/>
          <w:lang w:eastAsia="en-US"/>
        </w:rPr>
        <w:t xml:space="preserve"> занял </w:t>
      </w:r>
      <w:proofErr w:type="spellStart"/>
      <w:r w:rsidRPr="000959B1">
        <w:rPr>
          <w:rFonts w:eastAsiaTheme="minorHAnsi"/>
          <w:sz w:val="24"/>
          <w:szCs w:val="24"/>
          <w:lang w:eastAsia="en-US"/>
        </w:rPr>
        <w:t>аккаунт</w:t>
      </w:r>
      <w:proofErr w:type="spellEnd"/>
      <w:r w:rsidRPr="000959B1">
        <w:rPr>
          <w:rFonts w:eastAsiaTheme="minorHAnsi"/>
          <w:sz w:val="24"/>
          <w:szCs w:val="24"/>
          <w:lang w:eastAsia="en-US"/>
        </w:rPr>
        <w:t xml:space="preserve"> регионального министерства здравоохранения @</w:t>
      </w:r>
      <w:proofErr w:type="spellStart"/>
      <w:r w:rsidRPr="000959B1">
        <w:rPr>
          <w:rFonts w:eastAsiaTheme="minorHAnsi"/>
          <w:sz w:val="24"/>
          <w:szCs w:val="24"/>
          <w:lang w:eastAsia="en-US"/>
        </w:rPr>
        <w:t>minzdrav_orb</w:t>
      </w:r>
      <w:proofErr w:type="spellEnd"/>
      <w:r w:rsidRPr="000959B1">
        <w:rPr>
          <w:rFonts w:eastAsiaTheme="minorHAnsi"/>
          <w:sz w:val="24"/>
          <w:szCs w:val="24"/>
          <w:lang w:eastAsia="en-US"/>
        </w:rPr>
        <w:t xml:space="preserve">: около 50 тысяч подписчиков, 17 тысяч просмотров отдельных публикаций. Популярность </w:t>
      </w:r>
      <w:proofErr w:type="spellStart"/>
      <w:r w:rsidRPr="000959B1">
        <w:rPr>
          <w:rFonts w:eastAsiaTheme="minorHAnsi"/>
          <w:sz w:val="24"/>
          <w:szCs w:val="24"/>
          <w:lang w:eastAsia="en-US"/>
        </w:rPr>
        <w:t>блогу</w:t>
      </w:r>
      <w:proofErr w:type="spellEnd"/>
      <w:r w:rsidRPr="000959B1">
        <w:rPr>
          <w:rFonts w:eastAsiaTheme="minorHAnsi"/>
          <w:sz w:val="24"/>
          <w:szCs w:val="24"/>
          <w:lang w:eastAsia="en-US"/>
        </w:rPr>
        <w:t xml:space="preserve"> министерства принесли прямые эфиры министра здравоохранения Татьяны Савиновой, в которых она рассказывала об эпидемиологической обстановке, доступно доносила до </w:t>
      </w:r>
      <w:proofErr w:type="spellStart"/>
      <w:r w:rsidRPr="000959B1">
        <w:rPr>
          <w:rFonts w:eastAsiaTheme="minorHAnsi"/>
          <w:sz w:val="24"/>
          <w:szCs w:val="24"/>
          <w:lang w:eastAsia="en-US"/>
        </w:rPr>
        <w:t>оренбуржцев</w:t>
      </w:r>
      <w:proofErr w:type="spellEnd"/>
      <w:r w:rsidRPr="000959B1">
        <w:rPr>
          <w:rFonts w:eastAsiaTheme="minorHAnsi"/>
          <w:sz w:val="24"/>
          <w:szCs w:val="24"/>
          <w:lang w:eastAsia="en-US"/>
        </w:rPr>
        <w:t xml:space="preserve"> информацию об ограничениях, вводимых в регионе, рекомендациях по профилактике заболевания и порядку обращения в медицинские учреждения. В период социальной напряженности, которую подогревали не всегда достоверные сообщения в СМИ и социальных сетях, обращения первого лица профильного министерства вносили ясность в ситуацию, помогали решить наиболее острые вопросы.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Следующую ступень заняли </w:t>
      </w:r>
      <w:proofErr w:type="spellStart"/>
      <w:r w:rsidRPr="000959B1">
        <w:rPr>
          <w:rFonts w:eastAsiaTheme="minorHAnsi"/>
          <w:sz w:val="24"/>
          <w:szCs w:val="24"/>
          <w:lang w:eastAsia="en-US"/>
        </w:rPr>
        <w:t>аккаунты</w:t>
      </w:r>
      <w:proofErr w:type="spellEnd"/>
      <w:r w:rsidRPr="000959B1">
        <w:rPr>
          <w:rFonts w:eastAsiaTheme="minorHAnsi"/>
          <w:sz w:val="24"/>
          <w:szCs w:val="24"/>
          <w:lang w:eastAsia="en-US"/>
        </w:rPr>
        <w:t xml:space="preserve"> правительства области @</w:t>
      </w:r>
      <w:proofErr w:type="spellStart"/>
      <w:r w:rsidRPr="000959B1">
        <w:rPr>
          <w:rFonts w:eastAsiaTheme="minorHAnsi"/>
          <w:sz w:val="24"/>
          <w:szCs w:val="24"/>
          <w:lang w:eastAsia="en-US"/>
        </w:rPr>
        <w:t>orenburg-government</w:t>
      </w:r>
      <w:proofErr w:type="spellEnd"/>
      <w:r w:rsidRPr="000959B1">
        <w:rPr>
          <w:rFonts w:eastAsiaTheme="minorHAnsi"/>
          <w:sz w:val="24"/>
          <w:szCs w:val="24"/>
          <w:lang w:eastAsia="en-US"/>
        </w:rPr>
        <w:t xml:space="preserve">(46 тысяч подписчиков, но слабая активность аудитории) и администрации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w:t>
      </w:r>
      <w:proofErr w:type="spellStart"/>
      <w:r w:rsidRPr="000959B1">
        <w:rPr>
          <w:rFonts w:eastAsiaTheme="minorHAnsi"/>
          <w:sz w:val="24"/>
          <w:szCs w:val="24"/>
          <w:lang w:eastAsia="en-US"/>
        </w:rPr>
        <w:t>oren_burg</w:t>
      </w:r>
      <w:proofErr w:type="spellEnd"/>
      <w:r w:rsidRPr="000959B1">
        <w:rPr>
          <w:rFonts w:eastAsiaTheme="minorHAnsi"/>
          <w:sz w:val="24"/>
          <w:szCs w:val="24"/>
          <w:lang w:eastAsia="en-US"/>
        </w:rPr>
        <w:t xml:space="preserve"> (18,5 тысячи подписчиков и минимальная активность в ленте).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Регистрация в </w:t>
      </w:r>
      <w:proofErr w:type="spellStart"/>
      <w:r w:rsidRPr="000959B1">
        <w:rPr>
          <w:rFonts w:eastAsiaTheme="minorHAnsi"/>
          <w:sz w:val="24"/>
          <w:szCs w:val="24"/>
          <w:lang w:eastAsia="en-US"/>
        </w:rPr>
        <w:t>Инстаграм</w:t>
      </w:r>
      <w:proofErr w:type="spellEnd"/>
      <w:r w:rsidRPr="000959B1">
        <w:rPr>
          <w:rFonts w:eastAsiaTheme="minorHAnsi"/>
          <w:sz w:val="24"/>
          <w:szCs w:val="24"/>
          <w:lang w:eastAsia="en-US"/>
        </w:rPr>
        <w:t xml:space="preserve"> мэра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Оренбурга Владимира Ильиных @</w:t>
      </w:r>
      <w:proofErr w:type="spellStart"/>
      <w:r w:rsidRPr="000959B1">
        <w:rPr>
          <w:rFonts w:eastAsiaTheme="minorHAnsi"/>
          <w:sz w:val="24"/>
          <w:szCs w:val="24"/>
          <w:lang w:eastAsia="en-US"/>
        </w:rPr>
        <w:t>v.ilinykh.official</w:t>
      </w:r>
      <w:proofErr w:type="spellEnd"/>
      <w:r w:rsidRPr="000959B1">
        <w:rPr>
          <w:rFonts w:eastAsiaTheme="minorHAnsi"/>
          <w:sz w:val="24"/>
          <w:szCs w:val="24"/>
          <w:lang w:eastAsia="en-US"/>
        </w:rPr>
        <w:t xml:space="preserve"> и его желание оперативно получать отклик от жителей города стала главной новостью конца 2020 года. За сутки на </w:t>
      </w:r>
      <w:proofErr w:type="spellStart"/>
      <w:r w:rsidRPr="000959B1">
        <w:rPr>
          <w:rFonts w:eastAsiaTheme="minorHAnsi"/>
          <w:sz w:val="24"/>
          <w:szCs w:val="24"/>
          <w:lang w:eastAsia="en-US"/>
        </w:rPr>
        <w:t>аккаунт</w:t>
      </w:r>
      <w:proofErr w:type="spellEnd"/>
      <w:r w:rsidRPr="000959B1">
        <w:rPr>
          <w:rFonts w:eastAsiaTheme="minorHAnsi"/>
          <w:sz w:val="24"/>
          <w:szCs w:val="24"/>
          <w:lang w:eastAsia="en-US"/>
        </w:rPr>
        <w:t xml:space="preserve"> мэра подписались 1 400 человек, оставив больше 50 комментариев.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Ещё один положительный пример – это </w:t>
      </w:r>
      <w:proofErr w:type="spellStart"/>
      <w:r w:rsidRPr="000959B1">
        <w:rPr>
          <w:rFonts w:eastAsiaTheme="minorHAnsi"/>
          <w:sz w:val="24"/>
          <w:szCs w:val="24"/>
          <w:lang w:eastAsia="en-US"/>
        </w:rPr>
        <w:t>аккаунт</w:t>
      </w:r>
      <w:proofErr w:type="spellEnd"/>
      <w:r w:rsidRPr="000959B1">
        <w:rPr>
          <w:rFonts w:eastAsiaTheme="minorHAnsi"/>
          <w:sz w:val="24"/>
          <w:szCs w:val="24"/>
          <w:lang w:eastAsia="en-US"/>
        </w:rPr>
        <w:t xml:space="preserve"> вице-губернатора – заместителя председателя правительства области по внутренней политике – министра региональной и информационной политики Игоря Сухарева @</w:t>
      </w:r>
      <w:proofErr w:type="spellStart"/>
      <w:r w:rsidRPr="000959B1">
        <w:rPr>
          <w:rFonts w:eastAsiaTheme="minorHAnsi"/>
          <w:sz w:val="24"/>
          <w:szCs w:val="24"/>
          <w:lang w:eastAsia="en-US"/>
        </w:rPr>
        <w:t>suharevin</w:t>
      </w:r>
      <w:proofErr w:type="spellEnd"/>
      <w:r w:rsidRPr="000959B1">
        <w:rPr>
          <w:rFonts w:eastAsiaTheme="minorHAnsi"/>
          <w:sz w:val="24"/>
          <w:szCs w:val="24"/>
          <w:lang w:eastAsia="en-US"/>
        </w:rPr>
        <w:t xml:space="preserve">. За непродолжительное время после его назначения на должность министра на </w:t>
      </w:r>
      <w:proofErr w:type="spellStart"/>
      <w:r w:rsidRPr="000959B1">
        <w:rPr>
          <w:rFonts w:eastAsiaTheme="minorHAnsi"/>
          <w:sz w:val="24"/>
          <w:szCs w:val="24"/>
          <w:lang w:eastAsia="en-US"/>
        </w:rPr>
        <w:t>аккаунт</w:t>
      </w:r>
      <w:proofErr w:type="spellEnd"/>
      <w:r w:rsidRPr="000959B1">
        <w:rPr>
          <w:rFonts w:eastAsiaTheme="minorHAnsi"/>
          <w:sz w:val="24"/>
          <w:szCs w:val="24"/>
          <w:lang w:eastAsia="en-US"/>
        </w:rPr>
        <w:t xml:space="preserve"> подписалось почти 15 тысяч человек. Официальная информация преподносится максимально доступно и грамотно сочетается с событиями повседневной жизни.</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За популярностью перечисленных </w:t>
      </w:r>
      <w:proofErr w:type="spellStart"/>
      <w:r w:rsidRPr="000959B1">
        <w:rPr>
          <w:rFonts w:eastAsiaTheme="minorHAnsi"/>
          <w:sz w:val="24"/>
          <w:szCs w:val="24"/>
          <w:lang w:eastAsia="en-US"/>
        </w:rPr>
        <w:t>аккаунтов</w:t>
      </w:r>
      <w:proofErr w:type="spellEnd"/>
      <w:r w:rsidRPr="000959B1">
        <w:rPr>
          <w:rFonts w:eastAsiaTheme="minorHAnsi"/>
          <w:sz w:val="24"/>
          <w:szCs w:val="24"/>
          <w:lang w:eastAsia="en-US"/>
        </w:rPr>
        <w:t xml:space="preserve"> стоят конкретные публичные фигуры, и продвижение, больший охват и вовлеченность аудитории напрямую зависят от того, будут </w:t>
      </w:r>
      <w:r w:rsidRPr="000959B1">
        <w:rPr>
          <w:rFonts w:eastAsiaTheme="minorHAnsi"/>
          <w:sz w:val="24"/>
          <w:szCs w:val="24"/>
          <w:lang w:eastAsia="en-US"/>
        </w:rPr>
        <w:lastRenderedPageBreak/>
        <w:t xml:space="preserve">ли первые лица просматривать свои </w:t>
      </w:r>
      <w:proofErr w:type="spellStart"/>
      <w:r w:rsidRPr="000959B1">
        <w:rPr>
          <w:rFonts w:eastAsiaTheme="minorHAnsi"/>
          <w:sz w:val="24"/>
          <w:szCs w:val="24"/>
          <w:lang w:eastAsia="en-US"/>
        </w:rPr>
        <w:t>аккаунты</w:t>
      </w:r>
      <w:proofErr w:type="spellEnd"/>
      <w:r w:rsidRPr="000959B1">
        <w:rPr>
          <w:rFonts w:eastAsiaTheme="minorHAnsi"/>
          <w:sz w:val="24"/>
          <w:szCs w:val="24"/>
          <w:lang w:eastAsia="en-US"/>
        </w:rPr>
        <w:t xml:space="preserve"> и интересоваться собственным рейтингом и репутацией в информационном пространстве, не полагаясь исключительно на специалистов </w:t>
      </w:r>
      <w:proofErr w:type="spellStart"/>
      <w:r w:rsidRPr="000959B1">
        <w:rPr>
          <w:rFonts w:eastAsiaTheme="minorHAnsi"/>
          <w:sz w:val="24"/>
          <w:szCs w:val="24"/>
          <w:lang w:eastAsia="en-US"/>
        </w:rPr>
        <w:t>smm</w:t>
      </w:r>
      <w:proofErr w:type="spellEnd"/>
      <w:r w:rsidRPr="000959B1">
        <w:rPr>
          <w:rFonts w:eastAsiaTheme="minorHAnsi"/>
          <w:sz w:val="24"/>
          <w:szCs w:val="24"/>
          <w:lang w:eastAsia="en-US"/>
        </w:rPr>
        <w:t xml:space="preserve"> (</w:t>
      </w:r>
      <w:proofErr w:type="spellStart"/>
      <w:r w:rsidRPr="000959B1">
        <w:rPr>
          <w:rFonts w:eastAsiaTheme="minorHAnsi"/>
          <w:sz w:val="24"/>
          <w:szCs w:val="24"/>
          <w:lang w:eastAsia="en-US"/>
        </w:rPr>
        <w:t>socialmediamarketing</w:t>
      </w:r>
      <w:proofErr w:type="spellEnd"/>
      <w:r w:rsidRPr="000959B1">
        <w:rPr>
          <w:rFonts w:eastAsiaTheme="minorHAnsi"/>
          <w:sz w:val="24"/>
          <w:szCs w:val="24"/>
          <w:lang w:eastAsia="en-US"/>
        </w:rPr>
        <w:t>) или пресс-службы.</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Остальные </w:t>
      </w:r>
      <w:proofErr w:type="spellStart"/>
      <w:r w:rsidRPr="000959B1">
        <w:rPr>
          <w:rFonts w:eastAsiaTheme="minorHAnsi"/>
          <w:sz w:val="24"/>
          <w:szCs w:val="24"/>
          <w:lang w:eastAsia="en-US"/>
        </w:rPr>
        <w:t>аккаунты</w:t>
      </w:r>
      <w:proofErr w:type="spellEnd"/>
      <w:r w:rsidRPr="000959B1">
        <w:rPr>
          <w:rFonts w:eastAsiaTheme="minorHAnsi"/>
          <w:sz w:val="24"/>
          <w:szCs w:val="24"/>
          <w:lang w:eastAsia="en-US"/>
        </w:rPr>
        <w:t xml:space="preserve"> органов власти и муниципалитетов отошли от важной идеи указа Губернатора: при написании текстов публикаций необходимо использовать стиль, характерный для общения </w:t>
      </w:r>
      <w:proofErr w:type="gramStart"/>
      <w:r w:rsidRPr="000959B1">
        <w:rPr>
          <w:rFonts w:eastAsiaTheme="minorHAnsi"/>
          <w:sz w:val="24"/>
          <w:szCs w:val="24"/>
          <w:lang w:eastAsia="en-US"/>
        </w:rPr>
        <w:t>в</w:t>
      </w:r>
      <w:proofErr w:type="gramEnd"/>
      <w:r w:rsidRPr="000959B1">
        <w:rPr>
          <w:rFonts w:eastAsiaTheme="minorHAnsi"/>
          <w:sz w:val="24"/>
          <w:szCs w:val="24"/>
          <w:lang w:eastAsia="en-US"/>
        </w:rPr>
        <w:t xml:space="preserve"> социальных </w:t>
      </w:r>
      <w:proofErr w:type="spellStart"/>
      <w:r w:rsidRPr="000959B1">
        <w:rPr>
          <w:rFonts w:eastAsiaTheme="minorHAnsi"/>
          <w:sz w:val="24"/>
          <w:szCs w:val="24"/>
          <w:lang w:eastAsia="en-US"/>
        </w:rPr>
        <w:t>интернет-сетях</w:t>
      </w:r>
      <w:proofErr w:type="spellEnd"/>
      <w:r w:rsidRPr="000959B1">
        <w:rPr>
          <w:rFonts w:eastAsiaTheme="minorHAnsi"/>
          <w:sz w:val="24"/>
          <w:szCs w:val="24"/>
          <w:lang w:eastAsia="en-US"/>
        </w:rPr>
        <w:t xml:space="preserve">. Указ не допускает размещать информацию в формате пресс-релизов, использовать деловой и официальный стиль. Социальные сети – это живой и быстро меняющийся организм, который уже не терпит официальной хроники и не даёт времени на долгую реакцию. В то же время рейтинг </w:t>
      </w:r>
      <w:proofErr w:type="spellStart"/>
      <w:r w:rsidRPr="000959B1">
        <w:rPr>
          <w:rFonts w:eastAsiaTheme="minorHAnsi"/>
          <w:sz w:val="24"/>
          <w:szCs w:val="24"/>
          <w:lang w:eastAsia="en-US"/>
        </w:rPr>
        <w:t>аккаунтов</w:t>
      </w:r>
      <w:proofErr w:type="spellEnd"/>
      <w:r w:rsidRPr="000959B1">
        <w:rPr>
          <w:rFonts w:eastAsiaTheme="minorHAnsi"/>
          <w:sz w:val="24"/>
          <w:szCs w:val="24"/>
          <w:lang w:eastAsia="en-US"/>
        </w:rPr>
        <w:t xml:space="preserve">, а вслед за ним и рейтинг представителей власти, будет неумолимо падать, если не будет поступать обратная связь и решение конкретных проблем, которые озвучиваются в комментариях. Нерешенная проблема чаще всего переходит в обсуждение в социальные </w:t>
      </w:r>
      <w:proofErr w:type="spellStart"/>
      <w:r w:rsidRPr="000959B1">
        <w:rPr>
          <w:rFonts w:eastAsiaTheme="minorHAnsi"/>
          <w:sz w:val="24"/>
          <w:szCs w:val="24"/>
          <w:lang w:eastAsia="en-US"/>
        </w:rPr>
        <w:t>паблики</w:t>
      </w:r>
      <w:proofErr w:type="spellEnd"/>
      <w:r w:rsidRPr="000959B1">
        <w:rPr>
          <w:rFonts w:eastAsiaTheme="minorHAnsi"/>
          <w:sz w:val="24"/>
          <w:szCs w:val="24"/>
          <w:lang w:eastAsia="en-US"/>
        </w:rPr>
        <w:t>, что приведет или к большей социальной напряженности и агрессии, или к ответственности большего числа чиновников.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Как верно отметил В. Табак, заместитель генерального директора АНО «Диалог», в одном из интервью: «Развитие </w:t>
      </w:r>
      <w:proofErr w:type="spellStart"/>
      <w:r w:rsidRPr="000959B1">
        <w:rPr>
          <w:rFonts w:eastAsiaTheme="minorHAnsi"/>
          <w:sz w:val="24"/>
          <w:szCs w:val="24"/>
          <w:lang w:eastAsia="en-US"/>
        </w:rPr>
        <w:t>пабликов</w:t>
      </w:r>
      <w:proofErr w:type="spellEnd"/>
      <w:r w:rsidRPr="000959B1">
        <w:rPr>
          <w:rFonts w:eastAsiaTheme="minorHAnsi"/>
          <w:sz w:val="24"/>
          <w:szCs w:val="24"/>
          <w:lang w:eastAsia="en-US"/>
        </w:rPr>
        <w:t xml:space="preserve"> в качестве </w:t>
      </w:r>
      <w:proofErr w:type="spellStart"/>
      <w:r w:rsidRPr="000959B1">
        <w:rPr>
          <w:rFonts w:eastAsiaTheme="minorHAnsi"/>
          <w:sz w:val="24"/>
          <w:szCs w:val="24"/>
          <w:lang w:eastAsia="en-US"/>
        </w:rPr>
        <w:t>информплощадок</w:t>
      </w:r>
      <w:proofErr w:type="spellEnd"/>
      <w:r w:rsidRPr="000959B1">
        <w:rPr>
          <w:rFonts w:eastAsiaTheme="minorHAnsi"/>
          <w:sz w:val="24"/>
          <w:szCs w:val="24"/>
          <w:lang w:eastAsia="en-US"/>
        </w:rPr>
        <w:t xml:space="preserve"> необходимо для того, чтобы регионы могли взаимодействовать с аудиторией. Власть должна быть в тренде, понимать повестку дня, должна уметь работать с негативом».</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 xml:space="preserve">В связи с изложенным Уполномоченный рекомендует руководителям органов власти и муниципалитетов вести </w:t>
      </w:r>
      <w:proofErr w:type="spellStart"/>
      <w:r w:rsidRPr="000959B1">
        <w:rPr>
          <w:rFonts w:eastAsiaTheme="minorHAnsi"/>
          <w:sz w:val="24"/>
          <w:szCs w:val="24"/>
          <w:lang w:eastAsia="en-US"/>
        </w:rPr>
        <w:t>аккаунты</w:t>
      </w:r>
      <w:proofErr w:type="spellEnd"/>
      <w:r w:rsidRPr="000959B1">
        <w:rPr>
          <w:rFonts w:eastAsiaTheme="minorHAnsi"/>
          <w:sz w:val="24"/>
          <w:szCs w:val="24"/>
          <w:lang w:eastAsia="en-US"/>
        </w:rPr>
        <w:t xml:space="preserve"> в </w:t>
      </w:r>
      <w:proofErr w:type="spellStart"/>
      <w:r w:rsidRPr="000959B1">
        <w:rPr>
          <w:rFonts w:eastAsiaTheme="minorHAnsi"/>
          <w:sz w:val="24"/>
          <w:szCs w:val="24"/>
          <w:lang w:eastAsia="en-US"/>
        </w:rPr>
        <w:t>соцсетях</w:t>
      </w:r>
      <w:proofErr w:type="spellEnd"/>
      <w:r w:rsidRPr="000959B1">
        <w:rPr>
          <w:rFonts w:eastAsiaTheme="minorHAnsi"/>
          <w:sz w:val="24"/>
          <w:szCs w:val="24"/>
          <w:lang w:eastAsia="en-US"/>
        </w:rPr>
        <w:t xml:space="preserve">, согласно обозначенным целям и задачам наладить обратную связь с подписчиками, министерству региональной и информационной политики Оренбургской области обеспечить обучение представителей пресс-служб основам SMM-менеджмента. </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Что касается непосредственно </w:t>
      </w:r>
      <w:proofErr w:type="spellStart"/>
      <w:r w:rsidRPr="000959B1">
        <w:rPr>
          <w:rFonts w:eastAsiaTheme="minorHAnsi"/>
          <w:sz w:val="24"/>
          <w:szCs w:val="24"/>
          <w:lang w:eastAsia="en-US"/>
        </w:rPr>
        <w:t>правопросветительской</w:t>
      </w:r>
      <w:proofErr w:type="spellEnd"/>
      <w:r w:rsidRPr="000959B1">
        <w:rPr>
          <w:rFonts w:eastAsiaTheme="minorHAnsi"/>
          <w:sz w:val="24"/>
          <w:szCs w:val="24"/>
          <w:lang w:eastAsia="en-US"/>
        </w:rPr>
        <w:t xml:space="preserve"> работы </w:t>
      </w:r>
      <w:proofErr w:type="spellStart"/>
      <w:proofErr w:type="gramStart"/>
      <w:r w:rsidRPr="000959B1">
        <w:rPr>
          <w:rFonts w:eastAsiaTheme="minorHAnsi"/>
          <w:sz w:val="24"/>
          <w:szCs w:val="24"/>
          <w:lang w:eastAsia="en-US"/>
        </w:rPr>
        <w:t>Уполно-моченного</w:t>
      </w:r>
      <w:proofErr w:type="spellEnd"/>
      <w:proofErr w:type="gramEnd"/>
      <w:r w:rsidRPr="000959B1">
        <w:rPr>
          <w:rFonts w:eastAsiaTheme="minorHAnsi"/>
          <w:sz w:val="24"/>
          <w:szCs w:val="24"/>
          <w:lang w:eastAsia="en-US"/>
        </w:rPr>
        <w:t xml:space="preserve"> и его аппарата с населением, то в условиях пандемии самым востребованным направлением стало консультирование граждан о мерах социальной поддержки и необходимости использования гражданами сервисов «</w:t>
      </w:r>
      <w:proofErr w:type="spellStart"/>
      <w:r w:rsidRPr="000959B1">
        <w:rPr>
          <w:rFonts w:eastAsiaTheme="minorHAnsi"/>
          <w:sz w:val="24"/>
          <w:szCs w:val="24"/>
          <w:lang w:eastAsia="en-US"/>
        </w:rPr>
        <w:t>Госуслуги</w:t>
      </w:r>
      <w:proofErr w:type="spellEnd"/>
      <w:r w:rsidRPr="000959B1">
        <w:rPr>
          <w:rFonts w:eastAsiaTheme="minorHAnsi"/>
          <w:sz w:val="24"/>
          <w:szCs w:val="24"/>
          <w:lang w:eastAsia="en-US"/>
        </w:rPr>
        <w:t xml:space="preserve">». На официальном сайте регулярно размещаются подборки об изменениях законодательства, а также справочные материалы. В отчетном году </w:t>
      </w:r>
      <w:proofErr w:type="gramStart"/>
      <w:r w:rsidRPr="000959B1">
        <w:rPr>
          <w:rFonts w:eastAsiaTheme="minorHAnsi"/>
          <w:sz w:val="24"/>
          <w:szCs w:val="24"/>
          <w:lang w:eastAsia="en-US"/>
        </w:rPr>
        <w:t>подготовлены</w:t>
      </w:r>
      <w:proofErr w:type="gramEnd"/>
      <w:r w:rsidRPr="000959B1">
        <w:rPr>
          <w:rFonts w:eastAsiaTheme="minorHAnsi"/>
          <w:sz w:val="24"/>
          <w:szCs w:val="24"/>
          <w:lang w:eastAsia="en-US"/>
        </w:rPr>
        <w:t xml:space="preserve"> следующие: «Порядок отчуждения недвижимого имущества, принадлежащего недееспособному гражданину», «Минимальное пособие по безработице», «Поддержка пожилых граждан в период пандемии» и другие.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 обошло вниманием знаковое событие – общероссийское голосование по поправкам в Конституцию РФ. Подготовлены материалы о том, какие поправки планируется внести в Конституцию, и о порядке голосования.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 сложившейся традиции и по инициативе федерального Уполномоченного ко Дню пожилого человека проведен осенний «Правовой марафон для пенсионеров». К сожалению, из-за сложной эпидемиологической обстановки в регионе встречи с пожилыми людьми были отменены, но сотрудники аппарата организовали «горячую телефонную линию», и все желающие получили правовые консультации.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По-прежнему ведётся </w:t>
      </w:r>
      <w:proofErr w:type="spellStart"/>
      <w:r w:rsidRPr="000959B1">
        <w:rPr>
          <w:rFonts w:eastAsiaTheme="minorHAnsi"/>
          <w:sz w:val="24"/>
          <w:szCs w:val="24"/>
          <w:lang w:eastAsia="en-US"/>
        </w:rPr>
        <w:t>правопросветительская</w:t>
      </w:r>
      <w:proofErr w:type="spellEnd"/>
      <w:r w:rsidRPr="000959B1">
        <w:rPr>
          <w:rFonts w:eastAsiaTheme="minorHAnsi"/>
          <w:sz w:val="24"/>
          <w:szCs w:val="24"/>
          <w:lang w:eastAsia="en-US"/>
        </w:rPr>
        <w:t xml:space="preserve"> работа со студентами и школьниками, в том числе и в дистанционном формате.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Так, в ноябре в Оренбургском государственном университете прошла Всероссийская научно-практическая конференция (с международным участием) «Актуальные проблемы функционирования и развития государства и права на современном этапе». В работе конференции приняли участие представители факультета экономики и права Актюбинского регионального университета имени К. </w:t>
      </w:r>
      <w:proofErr w:type="spellStart"/>
      <w:r w:rsidRPr="000959B1">
        <w:rPr>
          <w:rFonts w:eastAsiaTheme="minorHAnsi"/>
          <w:sz w:val="24"/>
          <w:szCs w:val="24"/>
          <w:lang w:eastAsia="en-US"/>
        </w:rPr>
        <w:t>Жубанова</w:t>
      </w:r>
      <w:proofErr w:type="spellEnd"/>
      <w:r w:rsidRPr="000959B1">
        <w:rPr>
          <w:rFonts w:eastAsiaTheme="minorHAnsi"/>
          <w:sz w:val="24"/>
          <w:szCs w:val="24"/>
          <w:lang w:eastAsia="en-US"/>
        </w:rPr>
        <w:t xml:space="preserve">, Актюбинского юридического института МВД РК им. М. </w:t>
      </w:r>
      <w:proofErr w:type="spellStart"/>
      <w:r w:rsidRPr="000959B1">
        <w:rPr>
          <w:rFonts w:eastAsiaTheme="minorHAnsi"/>
          <w:sz w:val="24"/>
          <w:szCs w:val="24"/>
          <w:lang w:eastAsia="en-US"/>
        </w:rPr>
        <w:t>Букенбаева</w:t>
      </w:r>
      <w:proofErr w:type="spellEnd"/>
      <w:r w:rsidRPr="000959B1">
        <w:rPr>
          <w:rFonts w:eastAsiaTheme="minorHAnsi"/>
          <w:sz w:val="24"/>
          <w:szCs w:val="24"/>
          <w:lang w:eastAsia="en-US"/>
        </w:rPr>
        <w:t xml:space="preserve">, факультета бизнеса и права Каспийского государственного университета технологии и инжиниринга им. Ш. </w:t>
      </w:r>
      <w:proofErr w:type="spellStart"/>
      <w:r w:rsidRPr="000959B1">
        <w:rPr>
          <w:rFonts w:eastAsiaTheme="minorHAnsi"/>
          <w:sz w:val="24"/>
          <w:szCs w:val="24"/>
          <w:lang w:eastAsia="en-US"/>
        </w:rPr>
        <w:t>Есенова</w:t>
      </w:r>
      <w:proofErr w:type="spellEnd"/>
      <w:r w:rsidRPr="000959B1">
        <w:rPr>
          <w:rFonts w:eastAsiaTheme="minorHAnsi"/>
          <w:sz w:val="24"/>
          <w:szCs w:val="24"/>
          <w:lang w:eastAsia="en-US"/>
        </w:rPr>
        <w:t xml:space="preserve"> (г. Актау, Казахстан).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Участники конференции проанализировали проблемы современной государственно-правовой реальности, обсудили актуальные вопросы развития общества и государства с учетом всех происходящих в мире изменений. </w:t>
      </w:r>
      <w:proofErr w:type="gramStart"/>
      <w:r w:rsidRPr="000959B1">
        <w:rPr>
          <w:rFonts w:eastAsiaTheme="minorHAnsi"/>
          <w:sz w:val="24"/>
          <w:szCs w:val="24"/>
          <w:lang w:eastAsia="en-US"/>
        </w:rPr>
        <w:t xml:space="preserve">Большой интерес вызвали доклады </w:t>
      </w:r>
      <w:r w:rsidRPr="000959B1">
        <w:rPr>
          <w:rFonts w:eastAsiaTheme="minorHAnsi"/>
          <w:sz w:val="24"/>
          <w:szCs w:val="24"/>
          <w:lang w:eastAsia="en-US"/>
        </w:rPr>
        <w:lastRenderedPageBreak/>
        <w:t>начальника юридического управления Федеральной службы по финансовому мониторингу доктора юридических наук О. Тиссен на тему «Противодействие вовлечению молодежи в радикальные объединения», начальника отдела по организации приема и рассмотрению жалоб и обращений граждан аппарата Уполномоченного по правам человека в Оренбургской области                       С. Мироновой на тему «Поддержка пожилых граждан в период пандемии», заведующей кафедрой теории и истории государства</w:t>
      </w:r>
      <w:proofErr w:type="gramEnd"/>
      <w:r w:rsidRPr="000959B1">
        <w:rPr>
          <w:rFonts w:eastAsiaTheme="minorHAnsi"/>
          <w:sz w:val="24"/>
          <w:szCs w:val="24"/>
          <w:lang w:eastAsia="en-US"/>
        </w:rPr>
        <w:t xml:space="preserve"> и права юридического факультета Московского университета имени С.Ю. Витте Т. Слюсаренко «Федеральные территории как новый институт конституционного права».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рамках празднования Международного дня прав человека и Дня Конституции Российской Федерации аппаратом Уполномоченного по правам человека в Оренбургской области и Оренбургским государственным университетом 10.12.2020 проведена масштабная акция – Всероссийский единый урок «Права человека». Студенческое сообщество юридического факультета приняло участие в дискуссии о проблемах реализации прав человека в современных условиях. Прозвучали выступления на актуальные темы: закрепление прав и свобод человека в международных документах и в Конституции РФ; ограничения прав человека, их основания и цели; способы защиты прав человека: государственные и международные; соотношение прав и обязанностей; реализация прав человека в условиях пандемии.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Дискуссия проводилась на платформе LIDERID и была доступна для участия всех студентов вуза. Цель дискуссии – развитие правовой культуры, вовлечение молодежи в процесс правового просвещения граждан, поиск новых форм и способов распространения правовых знаний – была достигнута. Для участия в мероприятии присоединились студенты вузов Республики Казахстан.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Аппарат Уполномоченного по правам человека принял участие в Едином правовом уроке, проходившем на базе Оренбургского </w:t>
      </w:r>
      <w:proofErr w:type="spellStart"/>
      <w:proofErr w:type="gramStart"/>
      <w:r w:rsidRPr="000959B1">
        <w:rPr>
          <w:rFonts w:eastAsiaTheme="minorHAnsi"/>
          <w:sz w:val="24"/>
          <w:szCs w:val="24"/>
          <w:lang w:eastAsia="en-US"/>
        </w:rPr>
        <w:t>экономико</w:t>
      </w:r>
      <w:proofErr w:type="spellEnd"/>
      <w:r w:rsidRPr="000959B1">
        <w:rPr>
          <w:rFonts w:eastAsiaTheme="minorHAnsi"/>
          <w:sz w:val="24"/>
          <w:szCs w:val="24"/>
          <w:lang w:eastAsia="en-US"/>
        </w:rPr>
        <w:t>- юридического</w:t>
      </w:r>
      <w:proofErr w:type="gramEnd"/>
      <w:r w:rsidRPr="000959B1">
        <w:rPr>
          <w:rFonts w:eastAsiaTheme="minorHAnsi"/>
          <w:sz w:val="24"/>
          <w:szCs w:val="24"/>
          <w:lang w:eastAsia="en-US"/>
        </w:rPr>
        <w:t xml:space="preserve"> колледжа в режиме видеоконференции. Учащиеся колледжа представили презентации на тему: «Защита прав детей», «Борись за права вчера, сегодня, завтра». Между командами была проведена интерактивная блиц-игра на знание законодательства. Кроме того, учащимися колледжа подготовлены видеоролики о правах человека, которые были распространены среди учащихся школ.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 Вышеуказанные мероприятия открывались </w:t>
      </w:r>
      <w:proofErr w:type="spellStart"/>
      <w:r w:rsidRPr="000959B1">
        <w:rPr>
          <w:rFonts w:eastAsiaTheme="minorHAnsi"/>
          <w:sz w:val="24"/>
          <w:szCs w:val="24"/>
          <w:lang w:eastAsia="en-US"/>
        </w:rPr>
        <w:t>видеообращением</w:t>
      </w:r>
      <w:proofErr w:type="spellEnd"/>
      <w:r w:rsidRPr="000959B1">
        <w:rPr>
          <w:rFonts w:eastAsiaTheme="minorHAnsi"/>
          <w:sz w:val="24"/>
          <w:szCs w:val="24"/>
          <w:lang w:eastAsia="en-US"/>
        </w:rPr>
        <w:t xml:space="preserve"> Уполномоченного по правам человека в Российской Федерации                  Т.Н. </w:t>
      </w:r>
      <w:proofErr w:type="spellStart"/>
      <w:r w:rsidRPr="000959B1">
        <w:rPr>
          <w:rFonts w:eastAsiaTheme="minorHAnsi"/>
          <w:sz w:val="24"/>
          <w:szCs w:val="24"/>
          <w:lang w:eastAsia="en-US"/>
        </w:rPr>
        <w:t>Москальковой</w:t>
      </w:r>
      <w:proofErr w:type="spellEnd"/>
      <w:r w:rsidRPr="000959B1">
        <w:rPr>
          <w:rFonts w:eastAsiaTheme="minorHAnsi"/>
          <w:sz w:val="24"/>
          <w:szCs w:val="24"/>
          <w:lang w:eastAsia="en-US"/>
        </w:rPr>
        <w:t xml:space="preserve"> к участникам Единого урока «Права человека». Это обращение также распространено министерством образования области по учебным заведениям.</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Также </w:t>
      </w:r>
      <w:proofErr w:type="spellStart"/>
      <w:r w:rsidRPr="000959B1">
        <w:rPr>
          <w:rFonts w:eastAsiaTheme="minorHAnsi"/>
          <w:sz w:val="24"/>
          <w:szCs w:val="24"/>
          <w:lang w:eastAsia="en-US"/>
        </w:rPr>
        <w:t>видеообращение</w:t>
      </w:r>
      <w:proofErr w:type="spellEnd"/>
      <w:r w:rsidRPr="000959B1">
        <w:rPr>
          <w:rFonts w:eastAsiaTheme="minorHAnsi"/>
          <w:sz w:val="24"/>
          <w:szCs w:val="24"/>
          <w:lang w:eastAsia="en-US"/>
        </w:rPr>
        <w:t xml:space="preserve"> использовано в мероприятии, посвященном Международному дню прав человека и Дню Конституции Российской Федерации, проведенном в аппарате Уполномоченного по правам человека в Оренбургской области. В рамках мероприятия за активную гражданскую позицию награждены Благодарностью Уполномоченного по правам человека в Оренбургской области активисты-волонтеры Страхов Денис, </w:t>
      </w:r>
      <w:proofErr w:type="spellStart"/>
      <w:r w:rsidRPr="000959B1">
        <w:rPr>
          <w:rFonts w:eastAsiaTheme="minorHAnsi"/>
          <w:sz w:val="24"/>
          <w:szCs w:val="24"/>
          <w:lang w:eastAsia="en-US"/>
        </w:rPr>
        <w:t>Кенжигалиев</w:t>
      </w:r>
      <w:proofErr w:type="spellEnd"/>
      <w:r w:rsidRPr="000959B1">
        <w:rPr>
          <w:rFonts w:eastAsiaTheme="minorHAnsi"/>
          <w:sz w:val="24"/>
          <w:szCs w:val="24"/>
          <w:lang w:eastAsia="en-US"/>
        </w:rPr>
        <w:t xml:space="preserve"> Руслан и Пухова Ксения. Ряд должностных лиц муниципального образования </w:t>
      </w:r>
      <w:proofErr w:type="gramStart"/>
      <w:r w:rsidRPr="000959B1">
        <w:rPr>
          <w:rFonts w:eastAsiaTheme="minorHAnsi"/>
          <w:sz w:val="24"/>
          <w:szCs w:val="24"/>
          <w:lang w:eastAsia="en-US"/>
        </w:rPr>
        <w:t>г</w:t>
      </w:r>
      <w:proofErr w:type="gramEnd"/>
      <w:r w:rsidRPr="000959B1">
        <w:rPr>
          <w:rFonts w:eastAsiaTheme="minorHAnsi"/>
          <w:sz w:val="24"/>
          <w:szCs w:val="24"/>
          <w:lang w:eastAsia="en-US"/>
        </w:rPr>
        <w:t xml:space="preserve">. Оренбург и УФСИН России по Оренбургской области поощрены за плодотворное сотрудничество в деле защиты прав человека.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Несмотря на все сложности и ограничения, которые привнес 2020 год, правовой грамотности учились не только студенты и школьники, но и сотрудники аппарата Уполномоченного. Благодаря федеральному Уполномоченному и научно-образовательному центру по правам человека ФГБОУ </w:t>
      </w:r>
      <w:proofErr w:type="gramStart"/>
      <w:r w:rsidRPr="000959B1">
        <w:rPr>
          <w:rFonts w:eastAsiaTheme="minorHAnsi"/>
          <w:sz w:val="24"/>
          <w:szCs w:val="24"/>
          <w:lang w:eastAsia="en-US"/>
        </w:rPr>
        <w:t>ВО</w:t>
      </w:r>
      <w:proofErr w:type="gramEnd"/>
      <w:r w:rsidRPr="000959B1">
        <w:rPr>
          <w:rFonts w:eastAsiaTheme="minorHAnsi"/>
          <w:sz w:val="24"/>
          <w:szCs w:val="24"/>
          <w:lang w:eastAsia="en-US"/>
        </w:rPr>
        <w:t xml:space="preserve"> «Московский государственный юридический университет имени О.Е. </w:t>
      </w:r>
      <w:proofErr w:type="spellStart"/>
      <w:r w:rsidRPr="000959B1">
        <w:rPr>
          <w:rFonts w:eastAsiaTheme="minorHAnsi"/>
          <w:sz w:val="24"/>
          <w:szCs w:val="24"/>
          <w:lang w:eastAsia="en-US"/>
        </w:rPr>
        <w:t>Кутафина</w:t>
      </w:r>
      <w:proofErr w:type="spellEnd"/>
      <w:r w:rsidRPr="000959B1">
        <w:rPr>
          <w:rFonts w:eastAsiaTheme="minorHAnsi"/>
          <w:sz w:val="24"/>
          <w:szCs w:val="24"/>
          <w:lang w:eastAsia="en-US"/>
        </w:rPr>
        <w:t>» сотрудники прошли курс повышения квалификации по программам «Международные механизмы защиты прав человека» и «Защита прав пожилых граждан в Российской Федерации». Для региональных специалистов участие в семинарах – это возможность услышать мнение ведущих отечественных и зарубежных правоведов, а также получить новую мотивацию для работы.</w:t>
      </w:r>
    </w:p>
    <w:p w:rsidR="000959B1" w:rsidRPr="000959B1" w:rsidRDefault="000959B1" w:rsidP="004D2B68">
      <w:pPr>
        <w:ind w:firstLine="567"/>
        <w:jc w:val="both"/>
        <w:rPr>
          <w:rFonts w:eastAsiaTheme="minorHAnsi"/>
          <w:sz w:val="24"/>
          <w:szCs w:val="24"/>
          <w:lang w:eastAsia="en-US"/>
        </w:rPr>
      </w:pPr>
    </w:p>
    <w:p w:rsidR="000959B1" w:rsidRPr="000959B1" w:rsidRDefault="000959B1" w:rsidP="004D2B68">
      <w:pPr>
        <w:ind w:firstLine="567"/>
        <w:rPr>
          <w:rFonts w:eastAsiaTheme="minorHAnsi"/>
          <w:b/>
          <w:sz w:val="24"/>
          <w:szCs w:val="24"/>
          <w:lang w:eastAsia="en-US"/>
        </w:rPr>
      </w:pPr>
      <w:r w:rsidRPr="000959B1">
        <w:rPr>
          <w:rFonts w:eastAsiaTheme="minorHAnsi"/>
          <w:b/>
          <w:sz w:val="24"/>
          <w:szCs w:val="24"/>
          <w:lang w:eastAsia="en-US"/>
        </w:rPr>
        <w:t>ЗАКЛЮЧЕНИЕ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Российская Федерация – демократическое правовое государство, а человек, его права и свободы являются высшей ценностью. Признание, соблюдение и защита прав и свобод человека и гражданина – обязанность государства и его органов.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Решающим фактором гармонизации взаимоотношений власти и общества является незыблемость соблюдения государством прав и свобод человека.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Следует признать, что граждане в последние годы стали более требовательно относиться к соблюдению и защите своих личных и социальных прав. И эта тенденция, по мнению Уполномоченного, будет только нарастать по известной причине – граждане страны стали настоящими соавторами обновленного Основного Закона страны и должны в полной мере ощущать действие принятых поправок в своей повседневной жизни.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Прошедшее голосование по поправкам в Конституцию России по своей сути отражают общественные запросы и при условии их неукоснительной реализации, обеспеченной жестким контролем и мерами реагирования на нарушения, в ближайшем будущем должны позитивно сказаться на общественном климате.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Сегодня запрос общества на повышение уровня защиты прав и свобод человека и гражданина требует и от Уполномоченного большей результативности, поиска новых форм работы, повышения эффективности использования уже имеющегося инструментария.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Анализ состояния ситуации по соблюдению прав и свобод человека и гражданина в Оренбургской области как в прошедшем 2020 году, так и за последнее десятилетие говорит о том, </w:t>
      </w:r>
      <w:proofErr w:type="gramStart"/>
      <w:r w:rsidRPr="000959B1">
        <w:rPr>
          <w:rFonts w:eastAsiaTheme="minorHAnsi"/>
          <w:sz w:val="24"/>
          <w:szCs w:val="24"/>
          <w:lang w:eastAsia="en-US"/>
        </w:rPr>
        <w:t>что</w:t>
      </w:r>
      <w:proofErr w:type="gramEnd"/>
      <w:r w:rsidRPr="000959B1">
        <w:rPr>
          <w:rFonts w:eastAsiaTheme="minorHAnsi"/>
          <w:sz w:val="24"/>
          <w:szCs w:val="24"/>
          <w:lang w:eastAsia="en-US"/>
        </w:rPr>
        <w:t xml:space="preserve"> несмотря на отсутствие системного характера выявленных фактов нарушений граждан, население региона не в полной мере удовлетворено уровнем обеспеченности конституционных прав.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 сегодняшний день не все вопросы экологической безопасности региона эффективно решены. Без преувеличения, проводимая второй год «мусорная реформа» вызывает массу вопросов. Картины образовавшихся больших свалок сильно впечатляют, но не укрепляют надежды населения на то, что в ближайшее время мусорные проблемы будут сняты с экологической повестки региона.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Отдельные способы борьбы за экологическое благополучие, в частности, попытки развития рынка газомоторного топлива в регионе, по сути, из разряда эффектной меры, превратилась в неэффективное мероприятие, по причинам, описанным в соответствующем разделе ежегодного доклада.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Функционирование областной системы мониторинга экологических рисков, на которую возлагались большие надежды, пока не стала эффективным средством </w:t>
      </w:r>
      <w:proofErr w:type="gramStart"/>
      <w:r w:rsidRPr="000959B1">
        <w:rPr>
          <w:rFonts w:eastAsiaTheme="minorHAnsi"/>
          <w:sz w:val="24"/>
          <w:szCs w:val="24"/>
          <w:lang w:eastAsia="en-US"/>
        </w:rPr>
        <w:t>контроля за</w:t>
      </w:r>
      <w:proofErr w:type="gramEnd"/>
      <w:r w:rsidRPr="000959B1">
        <w:rPr>
          <w:rFonts w:eastAsiaTheme="minorHAnsi"/>
          <w:sz w:val="24"/>
          <w:szCs w:val="24"/>
          <w:lang w:eastAsia="en-US"/>
        </w:rPr>
        <w:t xml:space="preserve"> чистотой атмосферного воздуха, поскольку в своих замерах нередко располагала недостоверными сведениями, факты которых установлены проверяющими органами. А это значит, что момент, когда население сможет получить ответ на вопрос о том, когда же их перестанут травить, повисает в воздухе до неопределенного времени.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Поскольку благоприятная окружающая среда – это здоровье жителей Оренбуржья, самое пристальное внимание со стороны Уполномоченного в текущем году будет </w:t>
      </w:r>
      <w:proofErr w:type="gramStart"/>
      <w:r w:rsidRPr="000959B1">
        <w:rPr>
          <w:rFonts w:eastAsiaTheme="minorHAnsi"/>
          <w:sz w:val="24"/>
          <w:szCs w:val="24"/>
          <w:lang w:eastAsia="en-US"/>
        </w:rPr>
        <w:t>приковано</w:t>
      </w:r>
      <w:proofErr w:type="gramEnd"/>
      <w:r w:rsidRPr="000959B1">
        <w:rPr>
          <w:rFonts w:eastAsiaTheme="minorHAnsi"/>
          <w:sz w:val="24"/>
          <w:szCs w:val="24"/>
          <w:lang w:eastAsia="en-US"/>
        </w:rPr>
        <w:t xml:space="preserve"> в том числе и к этой теме.</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Прошедший 2020 год без преувеличения стал одним из самых сложных для нашей страны. Усилия органов власти, бизнеса, общественных организаций, волонтерского сообщества были направлены на противодействие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инфекции. В борьбе с ней произошла мобилизация всех ресурсов нашего общества, прежде всего человеческих.</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Необходимо отметить приоритетную роль труда врачебного сообщества в решение беспрецедентных по накалу, интенсивности и масштабности вопросов сбережения и охраны здоровья граждан. Ни одна другая сфера не испытывала такой атаки со стороны распространяющегося вируса. Отмечена абсолютизация борьбы с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инфекцией в ущерб диагностике и лечению других заболеваний. Станет ли </w:t>
      </w:r>
      <w:r w:rsidRPr="000959B1">
        <w:rPr>
          <w:rFonts w:eastAsiaTheme="minorHAnsi"/>
          <w:sz w:val="24"/>
          <w:szCs w:val="24"/>
          <w:lang w:eastAsia="en-US"/>
        </w:rPr>
        <w:lastRenderedPageBreak/>
        <w:t xml:space="preserve">инициированная со стороны руководства профильного министерства очередная оптимизация системы здравоохранения способом решения проблем, связанных с поступательным и результативным лечением всех без исключения болеющих граждан, покажет время.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Нельзя забывать о том, что при текущих экономических сложностях в стране, вызванных эпидемиологическими ограничениями, ответственность органов государственной власти за благополучие и социальное самочувствие жителей региона не снимается. Существующие экономические и социальные трудности, несмотря на титанический труд специалистов, обслуживающих потребности граждан в занятости, отдыхе, социальной поддержке, образовании, спорте, культуре, выявили проблемные и </w:t>
      </w:r>
      <w:proofErr w:type="spellStart"/>
      <w:r w:rsidRPr="000959B1">
        <w:rPr>
          <w:rFonts w:eastAsiaTheme="minorHAnsi"/>
          <w:sz w:val="24"/>
          <w:szCs w:val="24"/>
          <w:lang w:eastAsia="en-US"/>
        </w:rPr>
        <w:t>неотрегулированные</w:t>
      </w:r>
      <w:proofErr w:type="spellEnd"/>
      <w:r w:rsidRPr="000959B1">
        <w:rPr>
          <w:rFonts w:eastAsiaTheme="minorHAnsi"/>
          <w:sz w:val="24"/>
          <w:szCs w:val="24"/>
          <w:lang w:eastAsia="en-US"/>
        </w:rPr>
        <w:t xml:space="preserve"> точки, на решение которых потребовалось немало времени. Естественно, люди волновались, звонили, требовали</w:t>
      </w:r>
      <w:proofErr w:type="gramStart"/>
      <w:r w:rsidRPr="000959B1">
        <w:rPr>
          <w:rFonts w:eastAsiaTheme="minorHAnsi"/>
          <w:sz w:val="24"/>
          <w:szCs w:val="24"/>
          <w:lang w:eastAsia="en-US"/>
        </w:rPr>
        <w:t>… Р</w:t>
      </w:r>
      <w:proofErr w:type="gramEnd"/>
      <w:r w:rsidRPr="000959B1">
        <w:rPr>
          <w:rFonts w:eastAsiaTheme="minorHAnsi"/>
          <w:sz w:val="24"/>
          <w:szCs w:val="24"/>
          <w:lang w:eastAsia="en-US"/>
        </w:rPr>
        <w:t>адует на сегодня то, что алгоритм работы в сегодняшних условиях выстроен и понятен.</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Для того чтобы не утратить обратную связь с населением региона, институт Уполномоченного продолжал свою работу в состоянии так называемой «новой реальности». </w:t>
      </w:r>
      <w:proofErr w:type="gramStart"/>
      <w:r w:rsidRPr="000959B1">
        <w:rPr>
          <w:rFonts w:eastAsiaTheme="minorHAnsi"/>
          <w:sz w:val="24"/>
          <w:szCs w:val="24"/>
          <w:lang w:eastAsia="en-US"/>
        </w:rPr>
        <w:t>Аппаратом Уполномоченного была организована «горячая линия» на которые поступали как традиционные вопросы о необходимости содействия в защите прав и интересов граждан, так и специфические вопросы, вызванные пандемией: размеры и условия получения мер социальной поддержки для граждан, потерявших работу и нуждающихся в дополнительной поддержке, содействие соотечественникам в возвращении их в регион либо выезде на родину иностранных граждан, адреса аптек по приобретению</w:t>
      </w:r>
      <w:proofErr w:type="gramEnd"/>
      <w:r w:rsidRPr="000959B1">
        <w:rPr>
          <w:rFonts w:eastAsiaTheme="minorHAnsi"/>
          <w:sz w:val="24"/>
          <w:szCs w:val="24"/>
          <w:lang w:eastAsia="en-US"/>
        </w:rPr>
        <w:t xml:space="preserve"> средств индивидуальной защиты, признаки заболеваемости при </w:t>
      </w:r>
      <w:proofErr w:type="spellStart"/>
      <w:r w:rsidRPr="000959B1">
        <w:rPr>
          <w:rFonts w:eastAsiaTheme="minorHAnsi"/>
          <w:sz w:val="24"/>
          <w:szCs w:val="24"/>
          <w:lang w:eastAsia="en-US"/>
        </w:rPr>
        <w:t>коронавирусной</w:t>
      </w:r>
      <w:proofErr w:type="spellEnd"/>
      <w:r w:rsidRPr="000959B1">
        <w:rPr>
          <w:rFonts w:eastAsiaTheme="minorHAnsi"/>
          <w:sz w:val="24"/>
          <w:szCs w:val="24"/>
          <w:lang w:eastAsia="en-US"/>
        </w:rPr>
        <w:t xml:space="preserve"> инфекцией и др. Ни одна жалоба и обращение, поступившие в аппарат Уполномоченного, не остались без должного внимания.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Наиболее острыми темами для граждан стали закрытие предприятий, высвобождение работников, отсутствие дохода и средств существования; отсутствие возможности оплачивать кредиты, ипотеки и, как следствие, потеря единственного жилья; образовавшиеся долги за жилищно-коммунальные услуги; качество и доступность (точнее, недоступность) медицины; меры поддержки социально - уязвимых групп населения; безопасная и комфортная среда проживания и другие.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Проведенный анализ категорий обратившихся граждан и причин обращений свидетельствует о наличии фактора, являющегося ключевым в череде сигналов возникших сложных жизненных обстоятельств, – низкий уровень материальной обеспеченности.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Задача по борьбе с бедностью в нашем регионе приобретает исключительную значимость. Повышение материального благополучия населения и помощь гражданам (семьям) с низкими доходами должны стать главной темой социальной политики региона. Здесь без комплексного подхода не обойтись. Главным условием для решения существующей задачи является поддержка малых форм хозяйствования, особенно на селе, содействие развитию предпринимательства в регионе, повышение оплаты труда бюджетников, снижение численности занятых в неформальном секторе экономики, повышение эффективности мер социальной поддержки, в особенности семьям, где растут дети. Пока материальное благополучие населения не будет соответствовать их реальным и необходимым потребностям, проблема выживания людей продолжит переходить из года в год.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Отдельного внимания требует «демографический вопрос». По-прежнему продолжается убыль населения из региона и, по мнению Уполномоченного, это связано со всеми вышеперечисленными трудностями – низкие доходы жителей области, плохая экология и проблемы с доступностью и качеством медицинской помощи.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Следует признать, что разрыв между обязательствами государства по признанию, соблюдению и защите прав и свобод человека и гражданина и их практическим воплощением в жизнь существует. Определенное количество нарушений по всему спектру </w:t>
      </w:r>
      <w:r w:rsidRPr="000959B1">
        <w:rPr>
          <w:rFonts w:eastAsiaTheme="minorHAnsi"/>
          <w:sz w:val="24"/>
          <w:szCs w:val="24"/>
          <w:lang w:eastAsia="en-US"/>
        </w:rPr>
        <w:lastRenderedPageBreak/>
        <w:t>основных прав и свобод подтверждается официальной статистикой, оценками экспертов, результатами опросов общественного мнения, проводимых мониторингов, но, прежде всего, анализом обращений, поступающих на почту Уполномоченного.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Безусловно, проблемные вопросы, находящиеся на острие социального самочувствия населения, закономерно образуют повестку дня в работе Уполномоченного. </w:t>
      </w:r>
      <w:proofErr w:type="gramStart"/>
      <w:r w:rsidRPr="000959B1">
        <w:rPr>
          <w:rFonts w:eastAsiaTheme="minorHAnsi"/>
          <w:sz w:val="24"/>
          <w:szCs w:val="24"/>
          <w:lang w:eastAsia="en-US"/>
        </w:rPr>
        <w:t>К наиболее актуальным из них следует отнести следующие: реализация государственных гарантий, негативная оценка «мусорной» реформы, напряженная экологическая обстановка, регулярный рост тарифов на услуги ЖКХ, доступность услуг первичного звена здравоохранения, уровень бедности в регионе и другие.</w:t>
      </w:r>
      <w:proofErr w:type="gramEnd"/>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Нацеливаясь на предупреждение необоснованных трат граждан по завышенной оплате услуг, предоставляемых отдельными юридическими конторами, Уполномоченным будет продолжена работа по разъяснению гражданам норм действующего законодательства, выработке новых инструментов по максимально возможному охвату населения правовыми знаниями и умениями. Вместе </w:t>
      </w:r>
      <w:proofErr w:type="gramStart"/>
      <w:r w:rsidRPr="000959B1">
        <w:rPr>
          <w:rFonts w:eastAsiaTheme="minorHAnsi"/>
          <w:sz w:val="24"/>
          <w:szCs w:val="24"/>
          <w:lang w:eastAsia="en-US"/>
        </w:rPr>
        <w:t>с</w:t>
      </w:r>
      <w:proofErr w:type="gramEnd"/>
      <w:r w:rsidRPr="000959B1">
        <w:rPr>
          <w:rFonts w:eastAsiaTheme="minorHAnsi"/>
          <w:sz w:val="24"/>
          <w:szCs w:val="24"/>
          <w:lang w:eastAsia="en-US"/>
        </w:rPr>
        <w:t xml:space="preserve"> тем не менее продуктивным и логичным представляется способность каждого человека осознавать свои права и потребность активно применять в своей жизни самые важные правила их защиты.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События 2020 года показали, насколько необходимы в нашей жизни новые информационные технологии. Применение дистанционных форм работы, особенно в социальных отраслях, позволяет говорить об определенном уровне технологических возможностей региона и главное – о способности их быстро развивать, адаптировать к вызовам сегодняшнего дня.</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В сфере информатизации перед регионом стоит целый ряд задач по улучшению доступности и качества связи.</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рамках федерального проекта «Устранение цифрового неравенства» в прошедшем году подключено к высокоскоростному интернету 518 социально значимых объектов. На территории области построено более 300 км волоконно-оптических линий связи и установлено 329 коллективных точек доступа </w:t>
      </w:r>
      <w:proofErr w:type="spellStart"/>
      <w:r w:rsidRPr="000959B1">
        <w:rPr>
          <w:rFonts w:eastAsiaTheme="minorHAnsi"/>
          <w:sz w:val="24"/>
          <w:szCs w:val="24"/>
          <w:lang w:eastAsia="en-US"/>
        </w:rPr>
        <w:t>Wi-Fi</w:t>
      </w:r>
      <w:proofErr w:type="spellEnd"/>
      <w:r w:rsidRPr="000959B1">
        <w:rPr>
          <w:rFonts w:eastAsiaTheme="minorHAnsi"/>
          <w:sz w:val="24"/>
          <w:szCs w:val="24"/>
          <w:lang w:eastAsia="en-US"/>
        </w:rPr>
        <w:t xml:space="preserve"> высокоскоростного доступа к сети «Интернет» в                       39 населенных пунктах региона. До конца 2021 года в Оренбуржье планируется подключить 1 617 социально значимых объектов, в том числе здравоохранения и образования. Кроме того, «</w:t>
      </w:r>
      <w:proofErr w:type="spellStart"/>
      <w:r w:rsidRPr="000959B1">
        <w:rPr>
          <w:rFonts w:eastAsiaTheme="minorHAnsi"/>
          <w:sz w:val="24"/>
          <w:szCs w:val="24"/>
          <w:lang w:eastAsia="en-US"/>
        </w:rPr>
        <w:t>Ростелеком</w:t>
      </w:r>
      <w:proofErr w:type="spellEnd"/>
      <w:r w:rsidRPr="000959B1">
        <w:rPr>
          <w:rFonts w:eastAsiaTheme="minorHAnsi"/>
          <w:sz w:val="24"/>
          <w:szCs w:val="24"/>
          <w:lang w:eastAsia="en-US"/>
        </w:rPr>
        <w:t xml:space="preserve">» в текущем году планирует построить и модернизировать 785 узлов связи. </w:t>
      </w:r>
    </w:p>
    <w:p w:rsidR="000959B1" w:rsidRPr="000959B1" w:rsidRDefault="000959B1" w:rsidP="004D2B68">
      <w:pPr>
        <w:ind w:firstLine="567"/>
        <w:jc w:val="both"/>
        <w:rPr>
          <w:rFonts w:eastAsiaTheme="minorHAnsi"/>
          <w:sz w:val="24"/>
          <w:szCs w:val="24"/>
          <w:lang w:eastAsia="en-US"/>
        </w:rPr>
      </w:pPr>
      <w:proofErr w:type="gramStart"/>
      <w:r w:rsidRPr="000959B1">
        <w:rPr>
          <w:rFonts w:eastAsiaTheme="minorHAnsi"/>
          <w:sz w:val="24"/>
          <w:szCs w:val="24"/>
          <w:lang w:eastAsia="en-US"/>
        </w:rPr>
        <w:t>Сегодняшние реалии таковы, что на фоне непростых внешних факторов, связанных с необходимостью соблюдения ограничительных мер всеми и во всем, достижение поставленных масштабных социальных, экономических и технологических задач потребует уже не только профессионализма и патриотизма, но и элементарного человеческого терпения и понимания издержек сегодняшней реальности.</w:t>
      </w:r>
      <w:proofErr w:type="gramEnd"/>
      <w:r w:rsidRPr="000959B1">
        <w:rPr>
          <w:rFonts w:eastAsiaTheme="minorHAnsi"/>
          <w:sz w:val="24"/>
          <w:szCs w:val="24"/>
          <w:lang w:eastAsia="en-US"/>
        </w:rPr>
        <w:t xml:space="preserve"> Отрадно, что регион, находясь в режиме ограничительных мер, сумел перестроиться для нормальной работы.</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Завершено формирование управленческой команды области, Правительство совместно с Губернатором разработало новую стратегию развития на ближайшее десятилетие.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Прошедшие выборы в представительные муниципальные органы быстро </w:t>
      </w:r>
      <w:proofErr w:type="gramStart"/>
      <w:r w:rsidRPr="000959B1">
        <w:rPr>
          <w:rFonts w:eastAsiaTheme="minorHAnsi"/>
          <w:sz w:val="24"/>
          <w:szCs w:val="24"/>
          <w:lang w:eastAsia="en-US"/>
        </w:rPr>
        <w:t>забудутся</w:t>
      </w:r>
      <w:proofErr w:type="gramEnd"/>
      <w:r w:rsidRPr="000959B1">
        <w:rPr>
          <w:rFonts w:eastAsiaTheme="minorHAnsi"/>
          <w:sz w:val="24"/>
          <w:szCs w:val="24"/>
          <w:lang w:eastAsia="en-US"/>
        </w:rPr>
        <w:t xml:space="preserve"> и начнется обычная работа. Люди ждут выполнения предвыборных программ. Важно, чтобы наказы избирателей были приняты к реальному исполнению, доверие ко всем уровням власти стало максимально высоким, а все проекты реализованы качественно и в срок.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Вопросы, стоящие перед органами власти и местного самоуправления, известны, понятны и должны быть выполнимы. Главная задача – сохранить стабильность и обеспечить развитие региона даже в жестких условиях ограничений.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В таких условиях в текущем году представляется принципиально важным обеспечить выход на докризисный уровень экономического развития. Добиться этого позволит инвестиционная активность, развитие промышленности, аграрного сектора, </w:t>
      </w:r>
      <w:r w:rsidRPr="000959B1">
        <w:rPr>
          <w:rFonts w:eastAsiaTheme="minorHAnsi"/>
          <w:sz w:val="24"/>
          <w:szCs w:val="24"/>
          <w:lang w:eastAsia="en-US"/>
        </w:rPr>
        <w:lastRenderedPageBreak/>
        <w:t>устойчивое повышение доходов населения. Безусловно, планы по выполнению социальных обязатель</w:t>
      </w:r>
      <w:proofErr w:type="gramStart"/>
      <w:r w:rsidRPr="000959B1">
        <w:rPr>
          <w:rFonts w:eastAsiaTheme="minorHAnsi"/>
          <w:sz w:val="24"/>
          <w:szCs w:val="24"/>
          <w:lang w:eastAsia="en-US"/>
        </w:rPr>
        <w:t>ств в пр</w:t>
      </w:r>
      <w:proofErr w:type="gramEnd"/>
      <w:r w:rsidRPr="000959B1">
        <w:rPr>
          <w:rFonts w:eastAsiaTheme="minorHAnsi"/>
          <w:sz w:val="24"/>
          <w:szCs w:val="24"/>
          <w:lang w:eastAsia="en-US"/>
        </w:rPr>
        <w:t xml:space="preserve">инципиально иных условиях должны оставаться во главе социальной политики региона. </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Ключевой задачей органов государственной власти региона является реализация национальных проектов.</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Не следует забывать о том, что пандемия не закончилась и пренебрежение граждан к соблюдению временных ограничений недопустимо.</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 xml:space="preserve">Как известно, степень защищенности прав и свобод граждан – это индикатор уровня цивилизованности и демократии в обществе. Ориентиром в работе должна быть </w:t>
      </w:r>
      <w:proofErr w:type="spellStart"/>
      <w:r w:rsidRPr="000959B1">
        <w:rPr>
          <w:rFonts w:eastAsiaTheme="minorHAnsi"/>
          <w:sz w:val="24"/>
          <w:szCs w:val="24"/>
          <w:lang w:eastAsia="en-US"/>
        </w:rPr>
        <w:t>социокультурная</w:t>
      </w:r>
      <w:proofErr w:type="spellEnd"/>
      <w:r w:rsidRPr="000959B1">
        <w:rPr>
          <w:rFonts w:eastAsiaTheme="minorHAnsi"/>
          <w:sz w:val="24"/>
          <w:szCs w:val="24"/>
          <w:lang w:eastAsia="en-US"/>
        </w:rPr>
        <w:t xml:space="preserve"> аксиома: государство для человека, а не человек для государства.</w:t>
      </w:r>
    </w:p>
    <w:p w:rsidR="000959B1" w:rsidRPr="000959B1" w:rsidRDefault="000959B1" w:rsidP="004D2B68">
      <w:pPr>
        <w:ind w:firstLine="567"/>
        <w:jc w:val="both"/>
        <w:rPr>
          <w:rFonts w:eastAsiaTheme="minorHAnsi"/>
          <w:sz w:val="24"/>
          <w:szCs w:val="24"/>
          <w:lang w:eastAsia="en-US"/>
        </w:rPr>
      </w:pPr>
      <w:r w:rsidRPr="000959B1">
        <w:rPr>
          <w:rFonts w:eastAsiaTheme="minorHAnsi"/>
          <w:sz w:val="24"/>
          <w:szCs w:val="24"/>
          <w:lang w:eastAsia="en-US"/>
        </w:rPr>
        <w:t>Уполномоченный выражает надежду, что приведенные в докладе примеры, факты, выводы, предложения и рекомендации будут восприняты органами законодательной, исполнительной и судебной власти в качестве критерия того, насколько эффективно и безболезненно для граждан должен протекать процесс активного государственного строительства и достижения заявленных целей.</w:t>
      </w:r>
    </w:p>
    <w:p w:rsidR="000959B1" w:rsidRPr="000959B1" w:rsidRDefault="000959B1" w:rsidP="004D2B68">
      <w:pPr>
        <w:ind w:firstLine="567"/>
        <w:jc w:val="both"/>
        <w:rPr>
          <w:rFonts w:eastAsiaTheme="minorHAnsi"/>
          <w:sz w:val="24"/>
          <w:szCs w:val="24"/>
          <w:lang w:eastAsia="en-US"/>
        </w:rPr>
      </w:pPr>
    </w:p>
    <w:p w:rsidR="00EC3871" w:rsidRPr="000959B1" w:rsidRDefault="00EC3871" w:rsidP="004D2B68">
      <w:pPr>
        <w:pStyle w:val="ab"/>
        <w:ind w:firstLine="567"/>
        <w:jc w:val="center"/>
        <w:rPr>
          <w:b/>
          <w:bCs/>
          <w:color w:val="000000"/>
          <w:sz w:val="24"/>
          <w:szCs w:val="24"/>
          <w:lang w:eastAsia="en-US"/>
        </w:rPr>
      </w:pPr>
    </w:p>
    <w:p w:rsidR="00EC3871" w:rsidRPr="000959B1" w:rsidRDefault="00EC3871" w:rsidP="004D2B68">
      <w:pPr>
        <w:pStyle w:val="ab"/>
        <w:ind w:firstLine="567"/>
        <w:jc w:val="center"/>
        <w:rPr>
          <w:snapToGrid w:val="0"/>
          <w:sz w:val="24"/>
          <w:szCs w:val="24"/>
        </w:rPr>
      </w:pPr>
    </w:p>
    <w:sectPr w:rsidR="00EC3871" w:rsidRPr="000959B1" w:rsidSect="001D7375">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23E" w:rsidRDefault="007D723E" w:rsidP="00F22E0B">
      <w:r>
        <w:separator/>
      </w:r>
    </w:p>
  </w:endnote>
  <w:endnote w:type="continuationSeparator" w:id="0">
    <w:p w:rsidR="007D723E" w:rsidRDefault="007D723E" w:rsidP="00F22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23E" w:rsidRDefault="007D723E" w:rsidP="00F22E0B">
      <w:r>
        <w:separator/>
      </w:r>
    </w:p>
  </w:footnote>
  <w:footnote w:type="continuationSeparator" w:id="0">
    <w:p w:rsidR="007D723E" w:rsidRDefault="007D723E" w:rsidP="00F22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992577"/>
      <w:docPartObj>
        <w:docPartGallery w:val="Page Numbers (Top of Page)"/>
        <w:docPartUnique/>
      </w:docPartObj>
    </w:sdtPr>
    <w:sdtContent>
      <w:p w:rsidR="000959B1" w:rsidRDefault="00674187">
        <w:pPr>
          <w:pStyle w:val="a7"/>
          <w:jc w:val="center"/>
        </w:pPr>
        <w:fldSimple w:instr="PAGE   \* MERGEFORMAT">
          <w:r w:rsidR="008B3BE4">
            <w:rPr>
              <w:noProof/>
            </w:rPr>
            <w:t>2</w:t>
          </w:r>
        </w:fldSimple>
      </w:p>
    </w:sdtContent>
  </w:sdt>
  <w:p w:rsidR="000959B1" w:rsidRDefault="000959B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D1D89"/>
    <w:multiLevelType w:val="hybridMultilevel"/>
    <w:tmpl w:val="EF3EE2D2"/>
    <w:lvl w:ilvl="0" w:tplc="00C27DC8">
      <w:start w:val="1"/>
      <w:numFmt w:val="decimal"/>
      <w:lvlText w:val="%1."/>
      <w:lvlJc w:val="left"/>
      <w:pPr>
        <w:ind w:left="1407" w:hanging="840"/>
      </w:pPr>
      <w:rPr>
        <w:sz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30696A"/>
    <w:rsid w:val="00044798"/>
    <w:rsid w:val="000959B1"/>
    <w:rsid w:val="0018657C"/>
    <w:rsid w:val="00187EEB"/>
    <w:rsid w:val="001D7375"/>
    <w:rsid w:val="00266D6D"/>
    <w:rsid w:val="0030696A"/>
    <w:rsid w:val="0030755E"/>
    <w:rsid w:val="003E4C56"/>
    <w:rsid w:val="004D2B68"/>
    <w:rsid w:val="00507E62"/>
    <w:rsid w:val="005605F2"/>
    <w:rsid w:val="006431E0"/>
    <w:rsid w:val="00674187"/>
    <w:rsid w:val="00691468"/>
    <w:rsid w:val="006D3C68"/>
    <w:rsid w:val="00700102"/>
    <w:rsid w:val="00731849"/>
    <w:rsid w:val="0078505B"/>
    <w:rsid w:val="007D723E"/>
    <w:rsid w:val="007F1EFA"/>
    <w:rsid w:val="00882C5B"/>
    <w:rsid w:val="008868D8"/>
    <w:rsid w:val="008B3BE4"/>
    <w:rsid w:val="009375FE"/>
    <w:rsid w:val="00991349"/>
    <w:rsid w:val="00A15F1B"/>
    <w:rsid w:val="00A647FB"/>
    <w:rsid w:val="00A90E84"/>
    <w:rsid w:val="00A97C97"/>
    <w:rsid w:val="00AA26CD"/>
    <w:rsid w:val="00C738C9"/>
    <w:rsid w:val="00C76749"/>
    <w:rsid w:val="00D20E13"/>
    <w:rsid w:val="00D470AF"/>
    <w:rsid w:val="00D5560E"/>
    <w:rsid w:val="00DD1688"/>
    <w:rsid w:val="00E10FDF"/>
    <w:rsid w:val="00E3784D"/>
    <w:rsid w:val="00E74507"/>
    <w:rsid w:val="00E80FBC"/>
    <w:rsid w:val="00EB35BE"/>
    <w:rsid w:val="00EC3871"/>
    <w:rsid w:val="00EE72B9"/>
    <w:rsid w:val="00F05A23"/>
    <w:rsid w:val="00F22E0B"/>
    <w:rsid w:val="00F66FF0"/>
    <w:rsid w:val="00F80887"/>
    <w:rsid w:val="00FA7E5B"/>
    <w:rsid w:val="00FC716E"/>
    <w:rsid w:val="00FD4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C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97C97"/>
    <w:rPr>
      <w:i/>
      <w:iCs/>
    </w:rPr>
  </w:style>
  <w:style w:type="paragraph" w:styleId="a4">
    <w:name w:val="No Spacing"/>
    <w:uiPriority w:val="99"/>
    <w:qFormat/>
    <w:rsid w:val="00F22E0B"/>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F22E0B"/>
    <w:rPr>
      <w:rFonts w:ascii="Tahoma" w:hAnsi="Tahoma" w:cs="Tahoma"/>
      <w:sz w:val="16"/>
      <w:szCs w:val="16"/>
    </w:rPr>
  </w:style>
  <w:style w:type="character" w:customStyle="1" w:styleId="a6">
    <w:name w:val="Текст выноски Знак"/>
    <w:basedOn w:val="a0"/>
    <w:link w:val="a5"/>
    <w:uiPriority w:val="99"/>
    <w:semiHidden/>
    <w:rsid w:val="00F22E0B"/>
    <w:rPr>
      <w:rFonts w:ascii="Tahoma" w:eastAsia="Times New Roman" w:hAnsi="Tahoma" w:cs="Tahoma"/>
      <w:sz w:val="16"/>
      <w:szCs w:val="16"/>
      <w:lang w:eastAsia="ru-RU"/>
    </w:rPr>
  </w:style>
  <w:style w:type="paragraph" w:styleId="a7">
    <w:name w:val="header"/>
    <w:basedOn w:val="a"/>
    <w:link w:val="a8"/>
    <w:uiPriority w:val="99"/>
    <w:unhideWhenUsed/>
    <w:rsid w:val="00F22E0B"/>
    <w:pPr>
      <w:tabs>
        <w:tab w:val="center" w:pos="4677"/>
        <w:tab w:val="right" w:pos="9355"/>
      </w:tabs>
    </w:pPr>
  </w:style>
  <w:style w:type="character" w:customStyle="1" w:styleId="a8">
    <w:name w:val="Верхний колонтитул Знак"/>
    <w:basedOn w:val="a0"/>
    <w:link w:val="a7"/>
    <w:uiPriority w:val="99"/>
    <w:rsid w:val="00F22E0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F22E0B"/>
    <w:pPr>
      <w:tabs>
        <w:tab w:val="center" w:pos="4677"/>
        <w:tab w:val="right" w:pos="9355"/>
      </w:tabs>
    </w:pPr>
  </w:style>
  <w:style w:type="character" w:customStyle="1" w:styleId="aa">
    <w:name w:val="Нижний колонтитул Знак"/>
    <w:basedOn w:val="a0"/>
    <w:link w:val="a9"/>
    <w:uiPriority w:val="99"/>
    <w:rsid w:val="00F22E0B"/>
    <w:rPr>
      <w:rFonts w:ascii="Times New Roman" w:eastAsia="Times New Roman" w:hAnsi="Times New Roman" w:cs="Times New Roman"/>
      <w:sz w:val="20"/>
      <w:szCs w:val="20"/>
      <w:lang w:eastAsia="ru-RU"/>
    </w:rPr>
  </w:style>
  <w:style w:type="paragraph" w:styleId="ab">
    <w:name w:val="Body Text Indent"/>
    <w:basedOn w:val="a"/>
    <w:link w:val="ac"/>
    <w:rsid w:val="007F1EFA"/>
    <w:pPr>
      <w:ind w:firstLine="709"/>
      <w:jc w:val="both"/>
    </w:pPr>
    <w:rPr>
      <w:sz w:val="28"/>
    </w:rPr>
  </w:style>
  <w:style w:type="character" w:customStyle="1" w:styleId="ac">
    <w:name w:val="Основной текст с отступом Знак"/>
    <w:basedOn w:val="a0"/>
    <w:link w:val="ab"/>
    <w:rsid w:val="007F1EFA"/>
    <w:rPr>
      <w:rFonts w:ascii="Times New Roman" w:eastAsia="Times New Roman" w:hAnsi="Times New Roman" w:cs="Times New Roman"/>
      <w:sz w:val="28"/>
      <w:szCs w:val="20"/>
    </w:rPr>
  </w:style>
  <w:style w:type="paragraph" w:styleId="ad">
    <w:name w:val="List Paragraph"/>
    <w:basedOn w:val="a"/>
    <w:uiPriority w:val="34"/>
    <w:qFormat/>
    <w:rsid w:val="007F1EFA"/>
    <w:pPr>
      <w:spacing w:after="200" w:line="276" w:lineRule="auto"/>
      <w:ind w:left="720"/>
      <w:contextualSpacing/>
    </w:pPr>
    <w:rPr>
      <w:rFonts w:ascii="Calibri" w:eastAsia="Calibri" w:hAnsi="Calibri"/>
      <w:sz w:val="22"/>
      <w:szCs w:val="22"/>
      <w:lang w:eastAsia="en-US"/>
    </w:rPr>
  </w:style>
  <w:style w:type="character" w:styleId="HTML">
    <w:name w:val="HTML Typewriter"/>
    <w:uiPriority w:val="99"/>
    <w:unhideWhenUsed/>
    <w:rsid w:val="007F1EFA"/>
    <w:rPr>
      <w:rFonts w:ascii="Courier New" w:eastAsia="Times New Roman" w:hAnsi="Courier New" w:cs="Courier New" w:hint="default"/>
      <w:sz w:val="20"/>
      <w:szCs w:val="20"/>
    </w:rPr>
  </w:style>
  <w:style w:type="numbering" w:customStyle="1" w:styleId="1">
    <w:name w:val="Нет списка1"/>
    <w:next w:val="a2"/>
    <w:uiPriority w:val="99"/>
    <w:semiHidden/>
    <w:unhideWhenUsed/>
    <w:rsid w:val="000959B1"/>
  </w:style>
  <w:style w:type="table" w:styleId="ae">
    <w:name w:val="Table Grid"/>
    <w:basedOn w:val="a1"/>
    <w:uiPriority w:val="59"/>
    <w:rsid w:val="00095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C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97C97"/>
    <w:rPr>
      <w:i/>
      <w:iCs/>
    </w:rPr>
  </w:style>
  <w:style w:type="paragraph" w:styleId="a4">
    <w:name w:val="No Spacing"/>
    <w:uiPriority w:val="99"/>
    <w:qFormat/>
    <w:rsid w:val="00F22E0B"/>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F22E0B"/>
    <w:rPr>
      <w:rFonts w:ascii="Tahoma" w:hAnsi="Tahoma" w:cs="Tahoma"/>
      <w:sz w:val="16"/>
      <w:szCs w:val="16"/>
    </w:rPr>
  </w:style>
  <w:style w:type="character" w:customStyle="1" w:styleId="a6">
    <w:name w:val="Текст выноски Знак"/>
    <w:basedOn w:val="a0"/>
    <w:link w:val="a5"/>
    <w:uiPriority w:val="99"/>
    <w:semiHidden/>
    <w:rsid w:val="00F22E0B"/>
    <w:rPr>
      <w:rFonts w:ascii="Tahoma" w:eastAsia="Times New Roman" w:hAnsi="Tahoma" w:cs="Tahoma"/>
      <w:sz w:val="16"/>
      <w:szCs w:val="16"/>
      <w:lang w:eastAsia="ru-RU"/>
    </w:rPr>
  </w:style>
  <w:style w:type="paragraph" w:styleId="a7">
    <w:name w:val="header"/>
    <w:basedOn w:val="a"/>
    <w:link w:val="a8"/>
    <w:uiPriority w:val="99"/>
    <w:unhideWhenUsed/>
    <w:rsid w:val="00F22E0B"/>
    <w:pPr>
      <w:tabs>
        <w:tab w:val="center" w:pos="4677"/>
        <w:tab w:val="right" w:pos="9355"/>
      </w:tabs>
    </w:pPr>
  </w:style>
  <w:style w:type="character" w:customStyle="1" w:styleId="a8">
    <w:name w:val="Верхний колонтитул Знак"/>
    <w:basedOn w:val="a0"/>
    <w:link w:val="a7"/>
    <w:uiPriority w:val="99"/>
    <w:rsid w:val="00F22E0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F22E0B"/>
    <w:pPr>
      <w:tabs>
        <w:tab w:val="center" w:pos="4677"/>
        <w:tab w:val="right" w:pos="9355"/>
      </w:tabs>
    </w:pPr>
  </w:style>
  <w:style w:type="character" w:customStyle="1" w:styleId="aa">
    <w:name w:val="Нижний колонтитул Знак"/>
    <w:basedOn w:val="a0"/>
    <w:link w:val="a9"/>
    <w:uiPriority w:val="99"/>
    <w:rsid w:val="00F22E0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34418212">
      <w:bodyDiv w:val="1"/>
      <w:marLeft w:val="0"/>
      <w:marRight w:val="0"/>
      <w:marTop w:val="0"/>
      <w:marBottom w:val="0"/>
      <w:divBdr>
        <w:top w:val="none" w:sz="0" w:space="0" w:color="auto"/>
        <w:left w:val="none" w:sz="0" w:space="0" w:color="auto"/>
        <w:bottom w:val="none" w:sz="0" w:space="0" w:color="auto"/>
        <w:right w:val="none" w:sz="0" w:space="0" w:color="auto"/>
      </w:divBdr>
    </w:div>
    <w:div w:id="151895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74</Pages>
  <Words>39265</Words>
  <Characters>223814</Characters>
  <Application>Microsoft Office Word</Application>
  <DocSecurity>0</DocSecurity>
  <Lines>1865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dc:creator>
  <cp:lastModifiedBy>Сапожкова</cp:lastModifiedBy>
  <cp:revision>31</cp:revision>
  <cp:lastPrinted>2021-08-26T06:33:00Z</cp:lastPrinted>
  <dcterms:created xsi:type="dcterms:W3CDTF">2020-01-17T04:16:00Z</dcterms:created>
  <dcterms:modified xsi:type="dcterms:W3CDTF">2021-08-26T06:33:00Z</dcterms:modified>
</cp:coreProperties>
</file>